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5229" w14:textId="77777777" w:rsidR="009D1ECB" w:rsidRDefault="009D1ECB" w:rsidP="00E82193">
      <w:pPr>
        <w:pStyle w:val="Titre1"/>
        <w:jc w:val="both"/>
      </w:pPr>
      <w:bookmarkStart w:id="0" w:name="_Toc110961778"/>
    </w:p>
    <w:p w14:paraId="005B8E72" w14:textId="77777777" w:rsidR="00412171" w:rsidRDefault="00412171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</w:p>
    <w:p w14:paraId="32D4EDA7" w14:textId="77777777" w:rsidR="00412171" w:rsidRDefault="00412171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</w:p>
    <w:p w14:paraId="05556CE5" w14:textId="77777777" w:rsidR="00412171" w:rsidRDefault="00412171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</w:p>
    <w:p w14:paraId="46ABD539" w14:textId="5854125E" w:rsidR="005C5374" w:rsidRDefault="005C5374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  <w:r w:rsidRPr="00813B32">
        <w:rPr>
          <w:rFonts w:ascii="Calibri" w:eastAsia="Calibri" w:hAnsi="Calibri" w:cs="Calibri"/>
          <w:b/>
          <w:sz w:val="56"/>
          <w:u w:val="single"/>
        </w:rPr>
        <w:t>REGLEMENT SPORTIF</w:t>
      </w:r>
    </w:p>
    <w:p w14:paraId="4BFE3960" w14:textId="166CDED4" w:rsidR="00412171" w:rsidRPr="00813B32" w:rsidRDefault="00412171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  <w:r>
        <w:rPr>
          <w:rFonts w:ascii="Calibri" w:eastAsia="Calibri" w:hAnsi="Calibri" w:cs="Calibri"/>
          <w:b/>
          <w:sz w:val="56"/>
          <w:u w:val="single"/>
        </w:rPr>
        <w:t>COMPETITION REGIONALE PAR EQUIPE</w:t>
      </w:r>
    </w:p>
    <w:p w14:paraId="491FCD30" w14:textId="77777777" w:rsidR="005C5374" w:rsidRPr="00813B32" w:rsidRDefault="005C5374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</w:p>
    <w:p w14:paraId="640F9057" w14:textId="77777777" w:rsidR="005C5374" w:rsidRPr="00813B32" w:rsidRDefault="005C5374" w:rsidP="005C5374">
      <w:pPr>
        <w:jc w:val="center"/>
        <w:rPr>
          <w:rFonts w:ascii="Calibri" w:eastAsia="Calibri" w:hAnsi="Calibri" w:cs="Calibri"/>
          <w:b/>
          <w:sz w:val="56"/>
          <w:u w:val="single"/>
        </w:rPr>
      </w:pPr>
      <w:r w:rsidRPr="00813B32">
        <w:rPr>
          <w:rFonts w:ascii="Calibri" w:eastAsia="Calibri" w:hAnsi="Calibri" w:cs="Calibri"/>
          <w:b/>
          <w:sz w:val="56"/>
          <w:u w:val="single"/>
        </w:rPr>
        <w:t>202</w:t>
      </w:r>
      <w:r>
        <w:rPr>
          <w:rFonts w:ascii="Calibri" w:eastAsia="Calibri" w:hAnsi="Calibri" w:cs="Calibri"/>
          <w:b/>
          <w:sz w:val="56"/>
          <w:u w:val="single"/>
        </w:rPr>
        <w:t>5</w:t>
      </w:r>
      <w:r w:rsidRPr="00813B32">
        <w:rPr>
          <w:rFonts w:ascii="Calibri" w:eastAsia="Calibri" w:hAnsi="Calibri" w:cs="Calibri"/>
          <w:b/>
          <w:sz w:val="56"/>
          <w:u w:val="single"/>
        </w:rPr>
        <w:t>-202</w:t>
      </w:r>
      <w:r>
        <w:rPr>
          <w:rFonts w:ascii="Calibri" w:eastAsia="Calibri" w:hAnsi="Calibri" w:cs="Calibri"/>
          <w:b/>
          <w:sz w:val="56"/>
          <w:u w:val="single"/>
        </w:rPr>
        <w:t>6</w:t>
      </w:r>
      <w:r w:rsidRPr="00813B32">
        <w:rPr>
          <w:rFonts w:ascii="Calibri" w:eastAsia="Calibri" w:hAnsi="Calibri" w:cs="Calibri"/>
          <w:b/>
          <w:sz w:val="56"/>
          <w:u w:val="single"/>
        </w:rPr>
        <w:t xml:space="preserve"> </w:t>
      </w:r>
    </w:p>
    <w:p w14:paraId="5753B889" w14:textId="19B9BA8A" w:rsidR="00AB417F" w:rsidRDefault="00AB417F">
      <w:pPr>
        <w:rPr>
          <w:rFonts w:ascii="Calibri" w:eastAsia="Calibri" w:hAnsi="Calibri" w:cs="Calibri"/>
          <w:b/>
          <w:sz w:val="22"/>
        </w:rPr>
      </w:pPr>
    </w:p>
    <w:p w14:paraId="519854B2" w14:textId="4CA72951" w:rsidR="002B0378" w:rsidRPr="00CB76E6" w:rsidRDefault="0005108A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Cs/>
          <w:sz w:val="28"/>
          <w:szCs w:val="28"/>
        </w:rPr>
        <w:t xml:space="preserve"> </w:t>
      </w:r>
    </w:p>
    <w:p w14:paraId="4E5C6F38" w14:textId="7417B36E" w:rsidR="0052222E" w:rsidRPr="0052222E" w:rsidRDefault="0052222E">
      <w:pPr>
        <w:rPr>
          <w:rFonts w:ascii="Calibri" w:eastAsia="Calibri" w:hAnsi="Calibri" w:cs="Calibri"/>
          <w:bCs/>
          <w:sz w:val="28"/>
          <w:szCs w:val="28"/>
        </w:rPr>
      </w:pPr>
      <w:r w:rsidRPr="0052222E">
        <w:rPr>
          <w:rFonts w:ascii="Calibri" w:eastAsia="Calibri" w:hAnsi="Calibri" w:cs="Calibri"/>
          <w:bCs/>
          <w:sz w:val="28"/>
          <w:szCs w:val="28"/>
        </w:rPr>
        <w:br w:type="page"/>
      </w:r>
    </w:p>
    <w:p w14:paraId="4C4B7BD2" w14:textId="77777777" w:rsidR="009D1ECB" w:rsidRDefault="009D1ECB">
      <w:pPr>
        <w:rPr>
          <w:rFonts w:ascii="Calibri" w:eastAsia="Calibri" w:hAnsi="Calibri" w:cs="Calibri"/>
          <w:b/>
          <w:sz w:val="22"/>
        </w:rPr>
      </w:pPr>
    </w:p>
    <w:p w14:paraId="64D018A0" w14:textId="178EAB70" w:rsidR="00030B2E" w:rsidRPr="00813B32" w:rsidRDefault="00030B2E" w:rsidP="00E82193">
      <w:pPr>
        <w:pStyle w:val="Titre1"/>
        <w:jc w:val="both"/>
      </w:pPr>
      <w:r w:rsidRPr="00813B32">
        <w:t>Article 1 : Définition géographique</w:t>
      </w:r>
      <w:bookmarkEnd w:id="0"/>
    </w:p>
    <w:p w14:paraId="1E4D8D17" w14:textId="77777777" w:rsidR="00C64563" w:rsidRPr="00813B32" w:rsidRDefault="00C64563" w:rsidP="00E82193">
      <w:pPr>
        <w:jc w:val="both"/>
        <w:rPr>
          <w:rFonts w:ascii="Calibri" w:eastAsia="Calibri" w:hAnsi="Calibri" w:cs="Calibri"/>
          <w:b/>
          <w:u w:val="single"/>
        </w:rPr>
      </w:pPr>
    </w:p>
    <w:p w14:paraId="202A7277" w14:textId="78EBDC09" w:rsidR="00030B2E" w:rsidRPr="00813B32" w:rsidRDefault="00030B2E" w:rsidP="00E82193">
      <w:pPr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 xml:space="preserve">Le championnat </w:t>
      </w:r>
      <w:r w:rsidR="00735246">
        <w:rPr>
          <w:rFonts w:ascii="Calibri" w:eastAsia="Calibri" w:hAnsi="Calibri" w:cs="Calibri"/>
          <w:sz w:val="22"/>
        </w:rPr>
        <w:t xml:space="preserve">par équipe </w:t>
      </w:r>
      <w:r w:rsidRPr="00813B32">
        <w:rPr>
          <w:rFonts w:ascii="Calibri" w:eastAsia="Calibri" w:hAnsi="Calibri" w:cs="Calibri"/>
          <w:sz w:val="22"/>
        </w:rPr>
        <w:t>est ouvert à tous les licenciés FFB avec obligatoirement les critères qui suivent :</w:t>
      </w:r>
    </w:p>
    <w:p w14:paraId="64A8A5AE" w14:textId="6DDC33EB" w:rsidR="00030B2E" w:rsidRPr="00E911C1" w:rsidRDefault="003C234E" w:rsidP="00735246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Être classé</w:t>
      </w:r>
      <w:r w:rsidR="00735246">
        <w:rPr>
          <w:rFonts w:ascii="Calibri" w:eastAsia="Calibri" w:hAnsi="Calibri" w:cs="Calibri"/>
          <w:sz w:val="22"/>
        </w:rPr>
        <w:t xml:space="preserve"> en régional (R1, R2, R3 ou R4) </w:t>
      </w:r>
      <w:r>
        <w:rPr>
          <w:rFonts w:ascii="Calibri" w:eastAsia="Calibri" w:hAnsi="Calibri" w:cs="Calibri"/>
          <w:sz w:val="22"/>
        </w:rPr>
        <w:t xml:space="preserve">à la libre </w:t>
      </w:r>
      <w:r w:rsidR="00E911C1">
        <w:rPr>
          <w:rFonts w:ascii="Calibri" w:eastAsia="Calibri" w:hAnsi="Calibri" w:cs="Calibri"/>
          <w:sz w:val="22"/>
        </w:rPr>
        <w:t>dans la classification FFB</w:t>
      </w:r>
    </w:p>
    <w:p w14:paraId="43316346" w14:textId="2F60FCF0" w:rsidR="00CA3871" w:rsidRPr="000131FF" w:rsidRDefault="00E911C1" w:rsidP="000131FF">
      <w:pPr>
        <w:numPr>
          <w:ilvl w:val="0"/>
          <w:numId w:val="7"/>
        </w:num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Être licencié dans un club de billard affilié à la FFB</w:t>
      </w:r>
    </w:p>
    <w:p w14:paraId="6A38A9BB" w14:textId="77777777" w:rsidR="00C64563" w:rsidRPr="00813B32" w:rsidRDefault="00C64563" w:rsidP="00E82193">
      <w:pPr>
        <w:jc w:val="both"/>
        <w:rPr>
          <w:rFonts w:ascii="Calibri" w:eastAsia="Calibri" w:hAnsi="Calibri" w:cs="Calibri"/>
          <w:b/>
          <w:sz w:val="22"/>
          <w:u w:val="single"/>
        </w:rPr>
      </w:pPr>
    </w:p>
    <w:p w14:paraId="1AD44F6A" w14:textId="77777777" w:rsidR="00030B2E" w:rsidRPr="00813B32" w:rsidRDefault="00030B2E" w:rsidP="00E82193">
      <w:pPr>
        <w:pStyle w:val="Titre1"/>
        <w:jc w:val="both"/>
      </w:pPr>
      <w:bookmarkStart w:id="1" w:name="_Toc110961779"/>
      <w:r w:rsidRPr="00813B32">
        <w:t>Article 2 : Objectif général</w:t>
      </w:r>
      <w:bookmarkEnd w:id="1"/>
    </w:p>
    <w:p w14:paraId="5DF75F3C" w14:textId="77777777" w:rsidR="00C64563" w:rsidRPr="00813B32" w:rsidRDefault="00C64563" w:rsidP="00E82193">
      <w:pPr>
        <w:jc w:val="both"/>
        <w:rPr>
          <w:rFonts w:ascii="Calibri" w:eastAsia="Calibri" w:hAnsi="Calibri" w:cs="Calibri"/>
          <w:b/>
          <w:u w:val="single"/>
        </w:rPr>
      </w:pPr>
    </w:p>
    <w:p w14:paraId="08FA1A0B" w14:textId="5EF5C334" w:rsidR="00B660A5" w:rsidRDefault="00030B2E" w:rsidP="00E82193">
      <w:pPr>
        <w:jc w:val="both"/>
        <w:rPr>
          <w:rFonts w:ascii="Calibri" w:eastAsia="Calibri" w:hAnsi="Calibri" w:cs="Calibri"/>
          <w:sz w:val="22"/>
        </w:rPr>
      </w:pPr>
      <w:r w:rsidRPr="00813B32">
        <w:rPr>
          <w:rFonts w:ascii="Calibri" w:eastAsia="Calibri" w:hAnsi="Calibri" w:cs="Calibri"/>
          <w:sz w:val="22"/>
        </w:rPr>
        <w:t xml:space="preserve">Il s’agit d’un Championnat </w:t>
      </w:r>
      <w:r w:rsidR="00CA3871">
        <w:rPr>
          <w:rFonts w:ascii="Calibri" w:eastAsia="Calibri" w:hAnsi="Calibri" w:cs="Calibri"/>
          <w:sz w:val="22"/>
        </w:rPr>
        <w:t>par équipe de 5 joueurs</w:t>
      </w:r>
      <w:r w:rsidR="00B44B88">
        <w:rPr>
          <w:rFonts w:ascii="Calibri" w:eastAsia="Calibri" w:hAnsi="Calibri" w:cs="Calibri"/>
          <w:sz w:val="22"/>
        </w:rPr>
        <w:t xml:space="preserve"> minimum (6 maximum)</w:t>
      </w:r>
      <w:r w:rsidR="00CA3871">
        <w:rPr>
          <w:rFonts w:ascii="Calibri" w:eastAsia="Calibri" w:hAnsi="Calibri" w:cs="Calibri"/>
          <w:sz w:val="22"/>
        </w:rPr>
        <w:t>. L</w:t>
      </w:r>
      <w:r w:rsidR="00EC2C20">
        <w:rPr>
          <w:rFonts w:ascii="Calibri" w:eastAsia="Calibri" w:hAnsi="Calibri" w:cs="Calibri"/>
          <w:sz w:val="22"/>
        </w:rPr>
        <w:t>es rencontres se déroulent sur une journée. Elles oppo</w:t>
      </w:r>
      <w:r w:rsidR="00990DCA">
        <w:rPr>
          <w:rFonts w:ascii="Calibri" w:eastAsia="Calibri" w:hAnsi="Calibri" w:cs="Calibri"/>
          <w:sz w:val="22"/>
        </w:rPr>
        <w:t>sent deux équipes sur une épreuve de triathlon (Libre, bande et 3 bandes)</w:t>
      </w:r>
      <w:r w:rsidR="00D23621">
        <w:rPr>
          <w:rFonts w:ascii="Calibri" w:eastAsia="Calibri" w:hAnsi="Calibri" w:cs="Calibri"/>
          <w:sz w:val="22"/>
        </w:rPr>
        <w:t>. Le</w:t>
      </w:r>
      <w:r w:rsidR="00357CB7">
        <w:rPr>
          <w:rFonts w:ascii="Calibri" w:eastAsia="Calibri" w:hAnsi="Calibri" w:cs="Calibri"/>
          <w:sz w:val="22"/>
        </w:rPr>
        <w:t xml:space="preserve"> principe est de faire </w:t>
      </w:r>
      <w:r w:rsidR="00C2486B">
        <w:rPr>
          <w:rFonts w:ascii="Calibri" w:eastAsia="Calibri" w:hAnsi="Calibri" w:cs="Calibri"/>
          <w:sz w:val="22"/>
        </w:rPr>
        <w:t>5 tours de jeu par joueurs (</w:t>
      </w:r>
      <w:r w:rsidR="00571C55">
        <w:rPr>
          <w:rFonts w:ascii="Calibri" w:eastAsia="Calibri" w:hAnsi="Calibri" w:cs="Calibri"/>
          <w:sz w:val="22"/>
        </w:rPr>
        <w:t>tous les membres d’une équipe affrontent tous les membres de l’équipe adverse</w:t>
      </w:r>
      <w:r w:rsidR="003A18E5">
        <w:rPr>
          <w:rFonts w:ascii="Calibri" w:eastAsia="Calibri" w:hAnsi="Calibri" w:cs="Calibri"/>
          <w:sz w:val="22"/>
        </w:rPr>
        <w:t>)</w:t>
      </w:r>
      <w:r w:rsidR="00571C55">
        <w:rPr>
          <w:rFonts w:ascii="Calibri" w:eastAsia="Calibri" w:hAnsi="Calibri" w:cs="Calibri"/>
          <w:sz w:val="22"/>
        </w:rPr>
        <w:t>.</w:t>
      </w:r>
      <w:r w:rsidR="00466FFF">
        <w:rPr>
          <w:rFonts w:ascii="Calibri" w:eastAsia="Calibri" w:hAnsi="Calibri" w:cs="Calibri"/>
          <w:sz w:val="22"/>
        </w:rPr>
        <w:t xml:space="preserve"> Tous les joueurs jouent sur un billard différents à chaque match.</w:t>
      </w:r>
    </w:p>
    <w:p w14:paraId="402AB2B0" w14:textId="77777777" w:rsidR="00B660A5" w:rsidRDefault="00B660A5" w:rsidP="00E82193">
      <w:pPr>
        <w:jc w:val="both"/>
        <w:rPr>
          <w:rFonts w:ascii="Calibri" w:eastAsia="Calibri" w:hAnsi="Calibri" w:cs="Calibri"/>
          <w:sz w:val="22"/>
        </w:rPr>
      </w:pPr>
    </w:p>
    <w:p w14:paraId="3CF3929A" w14:textId="0EB78429" w:rsidR="00780094" w:rsidRPr="00166E45" w:rsidRDefault="00780094" w:rsidP="00E82193">
      <w:pPr>
        <w:jc w:val="both"/>
        <w:rPr>
          <w:rFonts w:ascii="Calibri" w:eastAsia="Calibri" w:hAnsi="Calibri" w:cs="Calibri"/>
          <w:b/>
          <w:bCs/>
          <w:color w:val="EE0000"/>
        </w:rPr>
      </w:pPr>
      <w:r w:rsidRPr="00166E45">
        <w:rPr>
          <w:rFonts w:ascii="Calibri" w:eastAsia="Calibri" w:hAnsi="Calibri" w:cs="Calibri"/>
          <w:b/>
          <w:bCs/>
          <w:color w:val="EE0000"/>
          <w:sz w:val="22"/>
        </w:rPr>
        <w:t>Cette compétition n’est pas intégrée</w:t>
      </w:r>
      <w:r w:rsidR="00E02A51" w:rsidRPr="00166E45">
        <w:rPr>
          <w:rFonts w:ascii="Calibri" w:eastAsia="Calibri" w:hAnsi="Calibri" w:cs="Calibri"/>
          <w:b/>
          <w:bCs/>
          <w:color w:val="EE0000"/>
          <w:sz w:val="22"/>
        </w:rPr>
        <w:t xml:space="preserve"> à la Fédération Française de Billard. Ses matchs ne rentrent pas en compte pour la classification </w:t>
      </w:r>
      <w:r w:rsidR="00DD586E" w:rsidRPr="00166E45">
        <w:rPr>
          <w:rFonts w:ascii="Calibri" w:eastAsia="Calibri" w:hAnsi="Calibri" w:cs="Calibri"/>
          <w:b/>
          <w:bCs/>
          <w:color w:val="EE0000"/>
          <w:sz w:val="22"/>
        </w:rPr>
        <w:t>des joueurs auprès de la FFB.</w:t>
      </w:r>
    </w:p>
    <w:p w14:paraId="43B3E4D7" w14:textId="77777777" w:rsidR="00C64563" w:rsidRDefault="00C64563" w:rsidP="00E82193">
      <w:pPr>
        <w:jc w:val="both"/>
        <w:rPr>
          <w:rFonts w:ascii="Calibri" w:eastAsia="Calibri" w:hAnsi="Calibri" w:cs="Calibri"/>
        </w:rPr>
      </w:pPr>
    </w:p>
    <w:p w14:paraId="6B7AD0A0" w14:textId="78EAAD69" w:rsidR="00B660A5" w:rsidRDefault="00B660A5" w:rsidP="00E821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Les compétitions sont amicales. Cela signifie que les parties sont en auto-arbitrage (les </w:t>
      </w:r>
      <w:r w:rsidR="00093912">
        <w:rPr>
          <w:rFonts w:ascii="Calibri" w:eastAsia="Calibri" w:hAnsi="Calibri" w:cs="Calibri"/>
        </w:rPr>
        <w:t>deux joueurs s’a</w:t>
      </w:r>
      <w:r w:rsidR="00F869D2">
        <w:rPr>
          <w:rFonts w:ascii="Calibri" w:eastAsia="Calibri" w:hAnsi="Calibri" w:cs="Calibri"/>
        </w:rPr>
        <w:t>r</w:t>
      </w:r>
      <w:r w:rsidR="00093912">
        <w:rPr>
          <w:rFonts w:ascii="Calibri" w:eastAsia="Calibri" w:hAnsi="Calibri" w:cs="Calibri"/>
        </w:rPr>
        <w:t>bitrent).</w:t>
      </w:r>
    </w:p>
    <w:p w14:paraId="14C37E67" w14:textId="77777777" w:rsidR="00932480" w:rsidRDefault="00932480" w:rsidP="00E82193">
      <w:pPr>
        <w:jc w:val="both"/>
        <w:rPr>
          <w:rFonts w:ascii="Calibri" w:eastAsia="Calibri" w:hAnsi="Calibri" w:cs="Calibri"/>
        </w:rPr>
      </w:pPr>
    </w:p>
    <w:p w14:paraId="4464D175" w14:textId="43DCC9C8" w:rsidR="00932480" w:rsidRDefault="00932480" w:rsidP="00E821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Les matchs se déroulent sur billard de 2,80m ou 3,10m.</w:t>
      </w:r>
    </w:p>
    <w:p w14:paraId="005FD481" w14:textId="77777777" w:rsidR="00B660A5" w:rsidRPr="00813B32" w:rsidRDefault="00B660A5" w:rsidP="00E82193">
      <w:pPr>
        <w:jc w:val="both"/>
        <w:rPr>
          <w:rFonts w:ascii="Calibri" w:eastAsia="Calibri" w:hAnsi="Calibri" w:cs="Calibri"/>
        </w:rPr>
      </w:pPr>
    </w:p>
    <w:p w14:paraId="675EE92A" w14:textId="77777777" w:rsidR="00030B2E" w:rsidRPr="00813B32" w:rsidRDefault="00030B2E" w:rsidP="00E82193">
      <w:pPr>
        <w:pStyle w:val="Titre1"/>
        <w:jc w:val="both"/>
      </w:pPr>
      <w:bookmarkStart w:id="2" w:name="_Toc110961780"/>
      <w:r w:rsidRPr="00813B32">
        <w:t>Article 3 : Catégories et modes de jeu</w:t>
      </w:r>
      <w:bookmarkEnd w:id="2"/>
    </w:p>
    <w:p w14:paraId="3F23E106" w14:textId="77777777" w:rsidR="00C64563" w:rsidRPr="00813B32" w:rsidRDefault="00C64563" w:rsidP="00E82193">
      <w:pPr>
        <w:jc w:val="both"/>
        <w:rPr>
          <w:rFonts w:ascii="Calibri" w:eastAsia="Calibri" w:hAnsi="Calibri" w:cs="Calibri"/>
          <w:b/>
          <w:u w:val="single"/>
        </w:rPr>
      </w:pPr>
    </w:p>
    <w:p w14:paraId="5E7C8B2E" w14:textId="2298AB4A" w:rsidR="006849B2" w:rsidRPr="00813B32" w:rsidRDefault="00030B2E" w:rsidP="00E82193">
      <w:pPr>
        <w:jc w:val="both"/>
        <w:rPr>
          <w:rFonts w:ascii="Calibri" w:eastAsia="Calibri" w:hAnsi="Calibri" w:cs="Calibri"/>
          <w:strike/>
          <w:sz w:val="22"/>
        </w:rPr>
      </w:pPr>
      <w:r w:rsidRPr="00813B32">
        <w:rPr>
          <w:rFonts w:ascii="Calibri" w:eastAsia="Calibri" w:hAnsi="Calibri" w:cs="Calibri"/>
          <w:sz w:val="22"/>
        </w:rPr>
        <w:t xml:space="preserve">Les catégories sont basées sur </w:t>
      </w:r>
      <w:r w:rsidR="006849B2" w:rsidRPr="00813B32">
        <w:rPr>
          <w:rFonts w:ascii="Calibri" w:eastAsia="Calibri" w:hAnsi="Calibri" w:cs="Calibri"/>
          <w:sz w:val="22"/>
        </w:rPr>
        <w:t>l</w:t>
      </w:r>
      <w:r w:rsidRPr="00813B32">
        <w:rPr>
          <w:rFonts w:ascii="Calibri" w:eastAsia="Calibri" w:hAnsi="Calibri" w:cs="Calibri"/>
          <w:sz w:val="22"/>
        </w:rPr>
        <w:t xml:space="preserve">a moyenne retenue pour les joueurs publiée par la </w:t>
      </w:r>
      <w:r w:rsidR="005039D1">
        <w:rPr>
          <w:rFonts w:ascii="Calibri" w:eastAsia="Calibri" w:hAnsi="Calibri" w:cs="Calibri"/>
          <w:sz w:val="22"/>
        </w:rPr>
        <w:t>LMB</w:t>
      </w:r>
      <w:r w:rsidRPr="00813B32">
        <w:rPr>
          <w:rFonts w:ascii="Calibri" w:eastAsia="Calibri" w:hAnsi="Calibri" w:cs="Calibri"/>
          <w:sz w:val="22"/>
        </w:rPr>
        <w:t xml:space="preserve"> et qui apparaît dans la classification au 1 sept</w:t>
      </w:r>
      <w:r w:rsidR="00E82193" w:rsidRPr="00813B32">
        <w:rPr>
          <w:rFonts w:ascii="Calibri" w:eastAsia="Calibri" w:hAnsi="Calibri" w:cs="Calibri"/>
          <w:sz w:val="22"/>
        </w:rPr>
        <w:t xml:space="preserve">embre </w:t>
      </w:r>
      <w:r w:rsidR="005039D1">
        <w:rPr>
          <w:rFonts w:ascii="Calibri" w:eastAsia="Calibri" w:hAnsi="Calibri" w:cs="Calibri"/>
          <w:sz w:val="22"/>
        </w:rPr>
        <w:t>202</w:t>
      </w:r>
      <w:r w:rsidR="00CA5CA7">
        <w:rPr>
          <w:rFonts w:ascii="Calibri" w:eastAsia="Calibri" w:hAnsi="Calibri" w:cs="Calibri"/>
          <w:sz w:val="22"/>
        </w:rPr>
        <w:t>5</w:t>
      </w:r>
      <w:r w:rsidR="00E82193" w:rsidRPr="00813B32">
        <w:rPr>
          <w:rFonts w:ascii="Calibri" w:eastAsia="Calibri" w:hAnsi="Calibri" w:cs="Calibri"/>
          <w:sz w:val="22"/>
        </w:rPr>
        <w:t xml:space="preserve">. </w:t>
      </w:r>
      <w:r w:rsidR="003A18E5">
        <w:rPr>
          <w:rFonts w:ascii="Calibri" w:eastAsia="Calibri" w:hAnsi="Calibri" w:cs="Calibri"/>
          <w:sz w:val="22"/>
        </w:rPr>
        <w:t>Les catégories retenues pour la définition des handicap du triathlon</w:t>
      </w:r>
      <w:r w:rsidR="007437C7">
        <w:rPr>
          <w:rFonts w:ascii="Calibri" w:eastAsia="Calibri" w:hAnsi="Calibri" w:cs="Calibri"/>
          <w:sz w:val="22"/>
        </w:rPr>
        <w:t xml:space="preserve"> sont Libre R1, R2, R3 et R4.</w:t>
      </w:r>
    </w:p>
    <w:p w14:paraId="6AF4420B" w14:textId="77777777" w:rsidR="006849B2" w:rsidRPr="00813B32" w:rsidRDefault="006849B2" w:rsidP="00E82193">
      <w:pPr>
        <w:jc w:val="both"/>
        <w:rPr>
          <w:rFonts w:ascii="Calibri" w:eastAsia="Calibri" w:hAnsi="Calibri" w:cs="Calibri"/>
          <w:b/>
          <w:strike/>
          <w:sz w:val="22"/>
        </w:rPr>
      </w:pPr>
    </w:p>
    <w:p w14:paraId="4ECCE2B4" w14:textId="590C302A" w:rsidR="00C64563" w:rsidRDefault="00780094" w:rsidP="007437C7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Les distances des joueurs en fonction de leur classification sont les suivantes</w:t>
      </w:r>
      <w:r w:rsidR="00F869D2">
        <w:rPr>
          <w:rFonts w:ascii="Calibri" w:eastAsia="Calibri" w:hAnsi="Calibri" w:cs="Calibri"/>
          <w:sz w:val="22"/>
        </w:rPr>
        <w:t> :</w:t>
      </w:r>
    </w:p>
    <w:p w14:paraId="06A6822A" w14:textId="77777777" w:rsidR="00F869D2" w:rsidRPr="00813B32" w:rsidRDefault="00F869D2" w:rsidP="007437C7">
      <w:pPr>
        <w:spacing w:line="276" w:lineRule="auto"/>
        <w:jc w:val="both"/>
        <w:rPr>
          <w:rFonts w:ascii="Calibri" w:eastAsia="Calibri" w:hAnsi="Calibri" w:cs="Calibri"/>
        </w:rPr>
      </w:pPr>
    </w:p>
    <w:tbl>
      <w:tblPr>
        <w:tblW w:w="5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4"/>
        <w:gridCol w:w="1030"/>
        <w:gridCol w:w="1030"/>
        <w:gridCol w:w="1347"/>
      </w:tblGrid>
      <w:tr w:rsidR="00456000" w:rsidRPr="00456000" w14:paraId="76F2B42F" w14:textId="77777777" w:rsidTr="00456000">
        <w:trPr>
          <w:trHeight w:val="360"/>
        </w:trPr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CFDA33" w14:textId="7534A561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fr-FR"/>
              </w:rPr>
              <w:t>Distances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 sur 2,80m (sur 3,10m</w:t>
            </w:r>
            <w:r w:rsidR="00B660A5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eastAsia="fr-FR"/>
              </w:rPr>
              <w:t>)</w:t>
            </w:r>
          </w:p>
        </w:tc>
      </w:tr>
      <w:tr w:rsidR="00456000" w:rsidRPr="00456000" w14:paraId="631DE875" w14:textId="77777777" w:rsidTr="00456000">
        <w:trPr>
          <w:trHeight w:val="2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7139" w14:textId="77777777" w:rsidR="00456000" w:rsidRPr="00456000" w:rsidRDefault="00456000" w:rsidP="0045600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Catégories Libre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852D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Libre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F7A6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Bande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6F27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fr-FR"/>
              </w:rPr>
              <w:t>3 bandes</w:t>
            </w:r>
          </w:p>
        </w:tc>
      </w:tr>
      <w:tr w:rsidR="00456000" w:rsidRPr="00456000" w14:paraId="55015C5F" w14:textId="77777777" w:rsidTr="00456000">
        <w:trPr>
          <w:trHeight w:val="2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C0AD" w14:textId="77777777" w:rsidR="00456000" w:rsidRPr="00456000" w:rsidRDefault="00456000" w:rsidP="00456000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R1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5D19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50 (40)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8764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15 (12)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ABD2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 (5)</w:t>
            </w:r>
          </w:p>
        </w:tc>
      </w:tr>
      <w:tr w:rsidR="00456000" w:rsidRPr="00456000" w14:paraId="0D8D877A" w14:textId="77777777" w:rsidTr="00456000">
        <w:trPr>
          <w:trHeight w:val="2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947C" w14:textId="77777777" w:rsidR="00456000" w:rsidRPr="00456000" w:rsidRDefault="00456000" w:rsidP="00456000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R2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2912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40 (30)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7114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10 (8)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E86E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6 (5)</w:t>
            </w:r>
          </w:p>
        </w:tc>
      </w:tr>
      <w:tr w:rsidR="00456000" w:rsidRPr="00456000" w14:paraId="70A5B5AB" w14:textId="77777777" w:rsidTr="00456000">
        <w:trPr>
          <w:trHeight w:val="2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F9B0" w14:textId="77777777" w:rsidR="00456000" w:rsidRPr="00456000" w:rsidRDefault="00456000" w:rsidP="00456000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R3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8869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30 (25)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1C2F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7 (6)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EA1A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 (3)</w:t>
            </w:r>
          </w:p>
        </w:tc>
      </w:tr>
      <w:tr w:rsidR="00456000" w:rsidRPr="00456000" w14:paraId="76C14F4A" w14:textId="77777777" w:rsidTr="00456000">
        <w:trPr>
          <w:trHeight w:val="285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533D" w14:textId="77777777" w:rsidR="00456000" w:rsidRPr="00456000" w:rsidRDefault="00456000" w:rsidP="00456000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R4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1737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25 (18)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5A78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5 (4)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7DFE" w14:textId="77777777" w:rsidR="00456000" w:rsidRPr="00456000" w:rsidRDefault="00456000" w:rsidP="0045600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</w:pPr>
            <w:r w:rsidRPr="00456000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fr-FR"/>
              </w:rPr>
              <w:t>3 (2)</w:t>
            </w:r>
          </w:p>
        </w:tc>
      </w:tr>
    </w:tbl>
    <w:p w14:paraId="2521EAAF" w14:textId="77777777" w:rsidR="008A7C6A" w:rsidRDefault="008A7C6A" w:rsidP="00DD586E">
      <w:pPr>
        <w:spacing w:line="276" w:lineRule="auto"/>
        <w:jc w:val="both"/>
        <w:rPr>
          <w:rFonts w:ascii="Calibri" w:eastAsia="Calibri" w:hAnsi="Calibri" w:cs="Calibri"/>
        </w:rPr>
      </w:pPr>
    </w:p>
    <w:p w14:paraId="7ACF8749" w14:textId="1EC4DCF0" w:rsidR="00F869D2" w:rsidRPr="00F36E6D" w:rsidRDefault="00D86FBA" w:rsidP="00DD586E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36E6D">
        <w:rPr>
          <w:rFonts w:ascii="Calibri" w:eastAsia="Calibri" w:hAnsi="Calibri" w:cs="Calibri"/>
          <w:b/>
          <w:bCs/>
          <w:sz w:val="22"/>
          <w:szCs w:val="22"/>
        </w:rPr>
        <w:t xml:space="preserve">Article 4 : </w:t>
      </w:r>
      <w:r w:rsidR="00F36E6D" w:rsidRPr="00F36E6D">
        <w:rPr>
          <w:rFonts w:ascii="Calibri" w:eastAsia="Calibri" w:hAnsi="Calibri" w:cs="Calibri"/>
          <w:b/>
          <w:bCs/>
          <w:sz w:val="22"/>
          <w:szCs w:val="22"/>
        </w:rPr>
        <w:t>E</w:t>
      </w:r>
      <w:r w:rsidRPr="00F36E6D">
        <w:rPr>
          <w:rFonts w:ascii="Calibri" w:eastAsia="Calibri" w:hAnsi="Calibri" w:cs="Calibri"/>
          <w:b/>
          <w:bCs/>
          <w:sz w:val="22"/>
          <w:szCs w:val="22"/>
        </w:rPr>
        <w:t>nregistrement des équipes</w:t>
      </w:r>
    </w:p>
    <w:p w14:paraId="04B07A8C" w14:textId="5E213653" w:rsidR="00D86FBA" w:rsidRPr="00F36E6D" w:rsidRDefault="00D86FBA" w:rsidP="00DD58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36E6D">
        <w:rPr>
          <w:rFonts w:ascii="Calibri" w:eastAsia="Calibri" w:hAnsi="Calibri" w:cs="Calibri"/>
          <w:sz w:val="22"/>
          <w:szCs w:val="22"/>
        </w:rPr>
        <w:t>Les clubs devront enregistrer leurs équipes au plus tard le 30 septembre auprès d</w:t>
      </w:r>
      <w:r w:rsidR="00F36E6D" w:rsidRPr="00F36E6D">
        <w:rPr>
          <w:rFonts w:ascii="Calibri" w:eastAsia="Calibri" w:hAnsi="Calibri" w:cs="Calibri"/>
          <w:sz w:val="22"/>
          <w:szCs w:val="22"/>
        </w:rPr>
        <w:t>e Stéphane Gabetto</w:t>
      </w:r>
      <w:r w:rsidR="006D10DD">
        <w:rPr>
          <w:rFonts w:ascii="Calibri" w:eastAsia="Calibri" w:hAnsi="Calibri" w:cs="Calibri"/>
          <w:sz w:val="22"/>
          <w:szCs w:val="22"/>
        </w:rPr>
        <w:t xml:space="preserve"> (</w:t>
      </w:r>
      <w:r w:rsidR="006B7F07" w:rsidRPr="006B7F07">
        <w:rPr>
          <w:rFonts w:ascii="Calibri" w:eastAsia="Calibri" w:hAnsi="Calibri" w:cs="Calibri"/>
          <w:sz w:val="22"/>
          <w:szCs w:val="22"/>
        </w:rPr>
        <w:t>cdbvar83@gmail.com</w:t>
      </w:r>
      <w:r w:rsidR="006B7F07">
        <w:rPr>
          <w:rFonts w:ascii="Calibri" w:eastAsia="Calibri" w:hAnsi="Calibri" w:cs="Calibri"/>
          <w:sz w:val="22"/>
          <w:szCs w:val="22"/>
        </w:rPr>
        <w:t xml:space="preserve">) en utilisant </w:t>
      </w:r>
      <w:r w:rsidR="00BF707A">
        <w:rPr>
          <w:rFonts w:ascii="Calibri" w:eastAsia="Calibri" w:hAnsi="Calibri" w:cs="Calibri"/>
          <w:sz w:val="22"/>
          <w:szCs w:val="22"/>
        </w:rPr>
        <w:t>le fichier excel "</w:t>
      </w:r>
      <w:r w:rsidR="004C7024">
        <w:rPr>
          <w:rFonts w:ascii="Calibri" w:eastAsia="Calibri" w:hAnsi="Calibri" w:cs="Calibri"/>
          <w:sz w:val="22"/>
          <w:szCs w:val="22"/>
        </w:rPr>
        <w:t>Fichier Inter-club 2026".</w:t>
      </w:r>
    </w:p>
    <w:p w14:paraId="09B65D30" w14:textId="382507E9" w:rsidR="00D86FBA" w:rsidRPr="00F36E6D" w:rsidRDefault="00D86FBA" w:rsidP="00DD58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36E6D">
        <w:rPr>
          <w:rFonts w:ascii="Calibri" w:eastAsia="Calibri" w:hAnsi="Calibri" w:cs="Calibri"/>
          <w:sz w:val="22"/>
          <w:szCs w:val="22"/>
        </w:rPr>
        <w:t xml:space="preserve">Il n’y a pas de limite </w:t>
      </w:r>
      <w:r w:rsidR="001C76A5" w:rsidRPr="00F36E6D">
        <w:rPr>
          <w:rFonts w:ascii="Calibri" w:eastAsia="Calibri" w:hAnsi="Calibri" w:cs="Calibri"/>
          <w:sz w:val="22"/>
          <w:szCs w:val="22"/>
        </w:rPr>
        <w:t>aux nombre d’équipes par club.</w:t>
      </w:r>
    </w:p>
    <w:p w14:paraId="21350681" w14:textId="77777777" w:rsidR="008A7C6A" w:rsidRPr="00813B32" w:rsidRDefault="008A7C6A" w:rsidP="00E82193">
      <w:pPr>
        <w:pStyle w:val="Titre1"/>
        <w:jc w:val="both"/>
      </w:pPr>
    </w:p>
    <w:p w14:paraId="0A474EEB" w14:textId="6C66A32E" w:rsidR="00030B2E" w:rsidRPr="00813B32" w:rsidRDefault="00030B2E" w:rsidP="00E82193">
      <w:pPr>
        <w:pStyle w:val="Titre1"/>
        <w:jc w:val="both"/>
      </w:pPr>
      <w:bookmarkStart w:id="3" w:name="_Toc110961781"/>
      <w:r w:rsidRPr="00813B32">
        <w:t xml:space="preserve">Article </w:t>
      </w:r>
      <w:r w:rsidR="009609F3">
        <w:t>5</w:t>
      </w:r>
      <w:r w:rsidRPr="00813B32">
        <w:t xml:space="preserve"> : Matériel</w:t>
      </w:r>
      <w:bookmarkEnd w:id="3"/>
    </w:p>
    <w:p w14:paraId="6CAB4EDB" w14:textId="77777777" w:rsidR="00C64563" w:rsidRPr="00813B32" w:rsidRDefault="00C64563" w:rsidP="00E82193">
      <w:pPr>
        <w:jc w:val="both"/>
        <w:rPr>
          <w:rFonts w:ascii="Calibri" w:eastAsia="Calibri" w:hAnsi="Calibri" w:cs="Calibri"/>
          <w:b/>
          <w:u w:val="single"/>
        </w:rPr>
      </w:pPr>
    </w:p>
    <w:p w14:paraId="02FD1E53" w14:textId="77777777" w:rsidR="00030B2E" w:rsidRPr="00813B32" w:rsidRDefault="00030B2E" w:rsidP="00E82193">
      <w:pPr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>Matériel : les tables utilisées sont :</w:t>
      </w:r>
    </w:p>
    <w:p w14:paraId="438105E2" w14:textId="1FA5285F" w:rsidR="00030B2E" w:rsidRPr="00813B32" w:rsidRDefault="00957366" w:rsidP="00E82193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>Billards de 2.80m</w:t>
      </w:r>
      <w:r w:rsidR="00932480">
        <w:rPr>
          <w:rFonts w:ascii="Calibri" w:eastAsia="Calibri" w:hAnsi="Calibri" w:cs="Calibri"/>
          <w:sz w:val="22"/>
        </w:rPr>
        <w:t xml:space="preserve"> ou 3.10m</w:t>
      </w:r>
    </w:p>
    <w:p w14:paraId="47CB7DA1" w14:textId="2DD04D60" w:rsidR="00030B2E" w:rsidRPr="00813B32" w:rsidRDefault="00030B2E" w:rsidP="00E82193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>Chauffés</w:t>
      </w:r>
    </w:p>
    <w:p w14:paraId="649F61C0" w14:textId="77777777" w:rsidR="00030B2E" w:rsidRPr="00813B32" w:rsidRDefault="00030B2E" w:rsidP="00E82193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lastRenderedPageBreak/>
        <w:t>Avec repères de jeu</w:t>
      </w:r>
    </w:p>
    <w:p w14:paraId="517601E7" w14:textId="77777777" w:rsidR="00C64563" w:rsidRPr="00813B32" w:rsidRDefault="00C64563" w:rsidP="00E82193">
      <w:pPr>
        <w:numPr>
          <w:ilvl w:val="0"/>
          <w:numId w:val="9"/>
        </w:numPr>
        <w:spacing w:line="276" w:lineRule="auto"/>
        <w:ind w:left="1440" w:hanging="360"/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>Avec petits coins tracés pour les parties libres</w:t>
      </w:r>
    </w:p>
    <w:p w14:paraId="3733DE20" w14:textId="77777777" w:rsidR="00030B2E" w:rsidRPr="00813B32" w:rsidRDefault="00030B2E" w:rsidP="00E82193">
      <w:pPr>
        <w:ind w:left="714" w:hanging="357"/>
        <w:jc w:val="both"/>
        <w:rPr>
          <w:rFonts w:ascii="Calibri" w:eastAsia="Calibri" w:hAnsi="Calibri" w:cs="Calibri"/>
        </w:rPr>
      </w:pPr>
    </w:p>
    <w:p w14:paraId="5BDD37FB" w14:textId="78F296CE" w:rsidR="00030B2E" w:rsidRPr="00813B32" w:rsidRDefault="00030B2E" w:rsidP="00E82193">
      <w:pPr>
        <w:jc w:val="both"/>
        <w:rPr>
          <w:rFonts w:ascii="Calibri" w:eastAsia="Calibri" w:hAnsi="Calibri" w:cs="Calibri"/>
          <w:sz w:val="22"/>
        </w:rPr>
      </w:pPr>
      <w:r w:rsidRPr="00813B32">
        <w:rPr>
          <w:rFonts w:ascii="Calibri" w:eastAsia="Calibri" w:hAnsi="Calibri" w:cs="Calibri"/>
          <w:sz w:val="22"/>
        </w:rPr>
        <w:t xml:space="preserve">Il est conseillé d’avoir au moins </w:t>
      </w:r>
      <w:r w:rsidR="00932480">
        <w:rPr>
          <w:rFonts w:ascii="Calibri" w:eastAsia="Calibri" w:hAnsi="Calibri" w:cs="Calibri"/>
          <w:sz w:val="22"/>
        </w:rPr>
        <w:t>5</w:t>
      </w:r>
      <w:r w:rsidRPr="00813B32">
        <w:rPr>
          <w:rFonts w:ascii="Calibri" w:eastAsia="Calibri" w:hAnsi="Calibri" w:cs="Calibri"/>
          <w:sz w:val="22"/>
        </w:rPr>
        <w:t xml:space="preserve"> billards.</w:t>
      </w:r>
      <w:r w:rsidR="0036268E">
        <w:rPr>
          <w:rFonts w:ascii="Calibri" w:eastAsia="Calibri" w:hAnsi="Calibri" w:cs="Calibri"/>
          <w:sz w:val="22"/>
        </w:rPr>
        <w:t xml:space="preserve"> Les compétitions pourront se dérouler sur 4 billards également. Dans ce cas, </w:t>
      </w:r>
      <w:r w:rsidR="00F7528B">
        <w:rPr>
          <w:rFonts w:ascii="Calibri" w:eastAsia="Calibri" w:hAnsi="Calibri" w:cs="Calibri"/>
          <w:sz w:val="22"/>
        </w:rPr>
        <w:t>4 joueurs seulement jouerons par équipe.</w:t>
      </w:r>
    </w:p>
    <w:p w14:paraId="50B98787" w14:textId="77777777" w:rsidR="00C64563" w:rsidRPr="00813B32" w:rsidRDefault="00C64563" w:rsidP="00E82193">
      <w:pPr>
        <w:jc w:val="both"/>
        <w:rPr>
          <w:rFonts w:ascii="Calibri" w:eastAsia="Calibri" w:hAnsi="Calibri" w:cs="Calibri"/>
        </w:rPr>
      </w:pPr>
    </w:p>
    <w:p w14:paraId="78911CBB" w14:textId="602B3B89" w:rsidR="00030B2E" w:rsidRPr="00813B32" w:rsidRDefault="00030B2E" w:rsidP="00E82193">
      <w:pPr>
        <w:pStyle w:val="Titre1"/>
        <w:jc w:val="both"/>
      </w:pPr>
      <w:bookmarkStart w:id="4" w:name="_Toc110961782"/>
      <w:r w:rsidRPr="00813B32">
        <w:t xml:space="preserve">Article </w:t>
      </w:r>
      <w:r w:rsidR="009609F3">
        <w:t>6</w:t>
      </w:r>
      <w:r w:rsidRPr="00813B32">
        <w:t xml:space="preserve"> : Communication</w:t>
      </w:r>
      <w:bookmarkEnd w:id="4"/>
    </w:p>
    <w:p w14:paraId="72083834" w14:textId="77777777" w:rsidR="00C64563" w:rsidRPr="00813B32" w:rsidRDefault="00C64563" w:rsidP="00E82193">
      <w:pPr>
        <w:jc w:val="both"/>
        <w:rPr>
          <w:rFonts w:ascii="Calibri" w:eastAsia="Calibri" w:hAnsi="Calibri" w:cs="Calibri"/>
          <w:b/>
          <w:u w:val="single"/>
        </w:rPr>
      </w:pPr>
    </w:p>
    <w:p w14:paraId="7982CE93" w14:textId="6E2DF0B1" w:rsidR="00030B2E" w:rsidRPr="00D86FBA" w:rsidRDefault="00030B2E" w:rsidP="00E82193">
      <w:pPr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 xml:space="preserve">Le </w:t>
      </w:r>
      <w:r w:rsidR="000368F0">
        <w:rPr>
          <w:rFonts w:ascii="Calibri" w:eastAsia="Calibri" w:hAnsi="Calibri" w:cs="Calibri"/>
          <w:sz w:val="22"/>
        </w:rPr>
        <w:t xml:space="preserve">CDB </w:t>
      </w:r>
      <w:r w:rsidR="00957366">
        <w:rPr>
          <w:rFonts w:ascii="Calibri" w:eastAsia="Calibri" w:hAnsi="Calibri" w:cs="Calibri"/>
          <w:sz w:val="22"/>
        </w:rPr>
        <w:t>83</w:t>
      </w:r>
      <w:r w:rsidRPr="00813B32">
        <w:rPr>
          <w:rFonts w:ascii="Calibri" w:eastAsia="Calibri" w:hAnsi="Calibri" w:cs="Calibri"/>
          <w:sz w:val="22"/>
        </w:rPr>
        <w:t xml:space="preserve"> communique via une adresse mail : </w:t>
      </w:r>
      <w:r w:rsidR="001C49DF">
        <w:rPr>
          <w:rFonts w:ascii="Calibri" w:eastAsia="Calibri" w:hAnsi="Calibri" w:cs="Calibri"/>
          <w:sz w:val="22"/>
        </w:rPr>
        <w:t>cdbvar83</w:t>
      </w:r>
      <w:r w:rsidR="00FD389C">
        <w:rPr>
          <w:rFonts w:ascii="Calibri" w:eastAsia="Calibri" w:hAnsi="Calibri" w:cs="Calibri"/>
          <w:sz w:val="22"/>
        </w:rPr>
        <w:t>@gmail.com</w:t>
      </w:r>
    </w:p>
    <w:p w14:paraId="2A3BE10E" w14:textId="77777777" w:rsidR="00030B2E" w:rsidRPr="00813B32" w:rsidRDefault="00030B2E" w:rsidP="00E82193">
      <w:pPr>
        <w:jc w:val="both"/>
        <w:rPr>
          <w:rFonts w:ascii="Calibri" w:eastAsia="Calibri" w:hAnsi="Calibri" w:cs="Calibri"/>
        </w:rPr>
      </w:pPr>
    </w:p>
    <w:p w14:paraId="56358F1B" w14:textId="5D755378" w:rsidR="00030B2E" w:rsidRPr="00813B32" w:rsidRDefault="00030B2E" w:rsidP="00E82193">
      <w:pPr>
        <w:pStyle w:val="Titre1"/>
        <w:jc w:val="both"/>
      </w:pPr>
      <w:bookmarkStart w:id="5" w:name="_Toc110961783"/>
      <w:r w:rsidRPr="00813B32">
        <w:t xml:space="preserve">Article </w:t>
      </w:r>
      <w:r w:rsidR="009609F3">
        <w:t>7</w:t>
      </w:r>
      <w:r w:rsidRPr="00813B32">
        <w:t xml:space="preserve"> : Calendrier des tournois</w:t>
      </w:r>
      <w:bookmarkEnd w:id="5"/>
    </w:p>
    <w:p w14:paraId="5FBFE16A" w14:textId="77777777" w:rsidR="00C64563" w:rsidRPr="00813B32" w:rsidRDefault="00C64563" w:rsidP="00E82193">
      <w:pPr>
        <w:jc w:val="both"/>
      </w:pPr>
    </w:p>
    <w:p w14:paraId="6E709A6A" w14:textId="14F2E2B3" w:rsidR="00030B2E" w:rsidRPr="00813B32" w:rsidRDefault="00030B2E" w:rsidP="00E82193">
      <w:pPr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 xml:space="preserve">Le calendrier prévisionnel est proposé en début de saison. </w:t>
      </w:r>
      <w:r w:rsidR="00CB74DA">
        <w:rPr>
          <w:rFonts w:ascii="Calibri" w:eastAsia="Calibri" w:hAnsi="Calibri" w:cs="Calibri"/>
          <w:sz w:val="22"/>
        </w:rPr>
        <w:t>Il s’articulera autour d’un certain nombre de journées</w:t>
      </w:r>
      <w:r w:rsidR="005F340D">
        <w:rPr>
          <w:rFonts w:ascii="Calibri" w:eastAsia="Calibri" w:hAnsi="Calibri" w:cs="Calibri"/>
          <w:sz w:val="22"/>
        </w:rPr>
        <w:t xml:space="preserve"> (déterminées en fonction du nombre d’équipes enregistrées). </w:t>
      </w:r>
      <w:r w:rsidRPr="00813B32">
        <w:rPr>
          <w:rFonts w:ascii="Calibri" w:eastAsia="Calibri" w:hAnsi="Calibri" w:cs="Calibri"/>
          <w:sz w:val="22"/>
        </w:rPr>
        <w:t xml:space="preserve">Les </w:t>
      </w:r>
      <w:r w:rsidR="00A9509B">
        <w:rPr>
          <w:rFonts w:ascii="Calibri" w:eastAsia="Calibri" w:hAnsi="Calibri" w:cs="Calibri"/>
          <w:sz w:val="22"/>
        </w:rPr>
        <w:t>rencontres</w:t>
      </w:r>
      <w:r w:rsidRPr="00813B32">
        <w:rPr>
          <w:rFonts w:ascii="Calibri" w:eastAsia="Calibri" w:hAnsi="Calibri" w:cs="Calibri"/>
          <w:sz w:val="22"/>
        </w:rPr>
        <w:t xml:space="preserve"> peuvent s’organiser </w:t>
      </w:r>
      <w:r w:rsidR="003E3D64">
        <w:rPr>
          <w:rFonts w:ascii="Calibri" w:eastAsia="Calibri" w:hAnsi="Calibri" w:cs="Calibri"/>
          <w:sz w:val="22"/>
        </w:rPr>
        <w:t>n’importe quel jours de la semaine</w:t>
      </w:r>
      <w:r w:rsidRPr="00813B32">
        <w:rPr>
          <w:rFonts w:ascii="Calibri" w:eastAsia="Calibri" w:hAnsi="Calibri" w:cs="Calibri"/>
          <w:sz w:val="22"/>
        </w:rPr>
        <w:t xml:space="preserve"> selon convenances et disponibilités des clubs. Les horaires des convocations sont toujours fixés à 9h00 sauf cas exceptionnels.</w:t>
      </w:r>
    </w:p>
    <w:p w14:paraId="62A4E2AF" w14:textId="77777777" w:rsidR="00030B2E" w:rsidRPr="00813B32" w:rsidRDefault="00030B2E" w:rsidP="00E82193">
      <w:pPr>
        <w:jc w:val="both"/>
        <w:rPr>
          <w:rFonts w:ascii="Calibri" w:eastAsia="Calibri" w:hAnsi="Calibri" w:cs="Calibri"/>
        </w:rPr>
      </w:pPr>
    </w:p>
    <w:p w14:paraId="6A992C5D" w14:textId="78FD15D5" w:rsidR="00030B2E" w:rsidRPr="00813B32" w:rsidRDefault="00030B2E" w:rsidP="00E82193">
      <w:pPr>
        <w:pStyle w:val="Titre1"/>
        <w:jc w:val="both"/>
      </w:pPr>
      <w:bookmarkStart w:id="6" w:name="_Toc110961784"/>
      <w:r w:rsidRPr="00813B32">
        <w:t xml:space="preserve">Article </w:t>
      </w:r>
      <w:r w:rsidR="009609F3">
        <w:t>8</w:t>
      </w:r>
      <w:r w:rsidRPr="00813B32">
        <w:t xml:space="preserve"> : Participation à un</w:t>
      </w:r>
      <w:bookmarkEnd w:id="6"/>
      <w:r w:rsidR="00CB74DA">
        <w:t>e journée de compétition</w:t>
      </w:r>
    </w:p>
    <w:p w14:paraId="1147CEFE" w14:textId="77777777" w:rsidR="00C64563" w:rsidRPr="00813B32" w:rsidRDefault="00C64563" w:rsidP="00E82193">
      <w:pPr>
        <w:jc w:val="both"/>
      </w:pPr>
    </w:p>
    <w:p w14:paraId="739C71E5" w14:textId="372B6FE0" w:rsidR="00041D3E" w:rsidRPr="000131FF" w:rsidRDefault="00C64563" w:rsidP="00677735">
      <w:pPr>
        <w:jc w:val="both"/>
        <w:rPr>
          <w:rFonts w:ascii="Calibri" w:eastAsia="Calibri" w:hAnsi="Calibri" w:cs="Calibri"/>
        </w:rPr>
      </w:pPr>
      <w:r w:rsidRPr="00813B32">
        <w:rPr>
          <w:rFonts w:ascii="Calibri" w:eastAsia="Calibri" w:hAnsi="Calibri" w:cs="Calibri"/>
          <w:sz w:val="22"/>
        </w:rPr>
        <w:t>L</w:t>
      </w:r>
      <w:r w:rsidR="00030B2E" w:rsidRPr="00813B32">
        <w:rPr>
          <w:rFonts w:ascii="Calibri" w:eastAsia="Calibri" w:hAnsi="Calibri" w:cs="Calibri"/>
          <w:sz w:val="22"/>
        </w:rPr>
        <w:t xml:space="preserve">es </w:t>
      </w:r>
      <w:r w:rsidR="00D02D62">
        <w:rPr>
          <w:rFonts w:ascii="Calibri" w:eastAsia="Calibri" w:hAnsi="Calibri" w:cs="Calibri"/>
          <w:sz w:val="22"/>
        </w:rPr>
        <w:t>équipes</w:t>
      </w:r>
      <w:r w:rsidR="00030B2E" w:rsidRPr="00813B32">
        <w:rPr>
          <w:rFonts w:ascii="Calibri" w:eastAsia="Calibri" w:hAnsi="Calibri" w:cs="Calibri"/>
          <w:sz w:val="22"/>
        </w:rPr>
        <w:t xml:space="preserve"> s’inscrivent par l’intermédiaire de leur </w:t>
      </w:r>
      <w:r w:rsidR="004D1BF2">
        <w:rPr>
          <w:rFonts w:ascii="Calibri" w:eastAsia="Calibri" w:hAnsi="Calibri" w:cs="Calibri"/>
          <w:sz w:val="22"/>
        </w:rPr>
        <w:t>capitaine</w:t>
      </w:r>
      <w:r w:rsidR="00030B2E" w:rsidRPr="00813B32">
        <w:rPr>
          <w:rFonts w:ascii="Calibri" w:eastAsia="Calibri" w:hAnsi="Calibri" w:cs="Calibri"/>
          <w:sz w:val="22"/>
        </w:rPr>
        <w:t xml:space="preserve">. </w:t>
      </w:r>
    </w:p>
    <w:p w14:paraId="38B495AE" w14:textId="77777777" w:rsidR="00030B2E" w:rsidRPr="00813B32" w:rsidRDefault="00030B2E" w:rsidP="00E82193">
      <w:pPr>
        <w:jc w:val="both"/>
        <w:rPr>
          <w:rFonts w:ascii="Calibri" w:eastAsia="Calibri" w:hAnsi="Calibri" w:cs="Calibri"/>
        </w:rPr>
      </w:pPr>
    </w:p>
    <w:p w14:paraId="02DEF866" w14:textId="275F03F2" w:rsidR="00030B2E" w:rsidRPr="00813B32" w:rsidRDefault="00030B2E" w:rsidP="00E82193">
      <w:pPr>
        <w:pStyle w:val="Titre1"/>
        <w:jc w:val="both"/>
      </w:pPr>
      <w:bookmarkStart w:id="7" w:name="_Toc110961785"/>
      <w:r w:rsidRPr="00813B32">
        <w:t xml:space="preserve">Article </w:t>
      </w:r>
      <w:r w:rsidR="009609F3">
        <w:t>9</w:t>
      </w:r>
      <w:r w:rsidRPr="00813B32">
        <w:t xml:space="preserve"> : Organisation des </w:t>
      </w:r>
      <w:bookmarkEnd w:id="7"/>
      <w:r w:rsidR="00962C2F">
        <w:t>rencontres</w:t>
      </w:r>
      <w:r w:rsidR="002F7FE9">
        <w:t xml:space="preserve"> et de la compétition</w:t>
      </w:r>
    </w:p>
    <w:p w14:paraId="3EEC1FC5" w14:textId="77777777" w:rsidR="00C64563" w:rsidRPr="00813B32" w:rsidRDefault="00C64563" w:rsidP="00E82193">
      <w:pPr>
        <w:jc w:val="both"/>
      </w:pPr>
    </w:p>
    <w:p w14:paraId="3D653619" w14:textId="77777777" w:rsidR="009E4CE7" w:rsidRDefault="00AB7573" w:rsidP="002A0232">
      <w:pPr>
        <w:jc w:val="both"/>
        <w:rPr>
          <w:rFonts w:ascii="Calibri" w:eastAsia="Calibri" w:hAnsi="Calibri" w:cs="Calibri"/>
          <w:bCs/>
          <w:sz w:val="22"/>
        </w:rPr>
      </w:pPr>
      <w:r w:rsidRPr="00C929FB">
        <w:rPr>
          <w:rFonts w:ascii="Calibri" w:eastAsia="Calibri" w:hAnsi="Calibri" w:cs="Calibri"/>
          <w:bCs/>
          <w:sz w:val="22"/>
        </w:rPr>
        <w:t>L</w:t>
      </w:r>
      <w:r w:rsidR="00C929FB" w:rsidRPr="00C929FB">
        <w:rPr>
          <w:rFonts w:ascii="Calibri" w:eastAsia="Calibri" w:hAnsi="Calibri" w:cs="Calibri"/>
          <w:bCs/>
          <w:sz w:val="22"/>
        </w:rPr>
        <w:t>a répartition des joueurs et des billard sera effectuée à l’aide d</w:t>
      </w:r>
      <w:r w:rsidR="009E4CE7">
        <w:rPr>
          <w:rFonts w:ascii="Calibri" w:eastAsia="Calibri" w:hAnsi="Calibri" w:cs="Calibri"/>
          <w:bCs/>
          <w:sz w:val="22"/>
        </w:rPr>
        <w:t>u</w:t>
      </w:r>
      <w:r w:rsidR="00C929FB" w:rsidRPr="00C929FB">
        <w:rPr>
          <w:rFonts w:ascii="Calibri" w:eastAsia="Calibri" w:hAnsi="Calibri" w:cs="Calibri"/>
          <w:bCs/>
          <w:sz w:val="22"/>
        </w:rPr>
        <w:t xml:space="preserve"> fichier </w:t>
      </w:r>
      <w:r w:rsidR="009E4CE7">
        <w:rPr>
          <w:rFonts w:ascii="Calibri" w:eastAsia="Calibri" w:hAnsi="Calibri" w:cs="Calibri"/>
          <w:bCs/>
          <w:sz w:val="22"/>
        </w:rPr>
        <w:t xml:space="preserve">excel </w:t>
      </w:r>
      <w:r w:rsidR="009E4CE7">
        <w:rPr>
          <w:rFonts w:ascii="Calibri" w:eastAsia="Calibri" w:hAnsi="Calibri" w:cs="Calibri"/>
          <w:sz w:val="22"/>
          <w:szCs w:val="22"/>
        </w:rPr>
        <w:t>"Fichier Inter-club 2026".</w:t>
      </w:r>
    </w:p>
    <w:p w14:paraId="2A1EE1CA" w14:textId="77777777" w:rsidR="00923BA9" w:rsidRDefault="00923BA9" w:rsidP="002A0232">
      <w:pPr>
        <w:jc w:val="both"/>
        <w:rPr>
          <w:rFonts w:ascii="Calibri" w:eastAsia="Calibri" w:hAnsi="Calibri" w:cs="Calibri"/>
          <w:bCs/>
          <w:sz w:val="22"/>
        </w:rPr>
      </w:pPr>
    </w:p>
    <w:p w14:paraId="3775634E" w14:textId="76A392F1" w:rsidR="002A0232" w:rsidRDefault="00C06659" w:rsidP="002A0232">
      <w:p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Chaque rencontres rapporte un certain nombre de points de victoire</w:t>
      </w:r>
      <w:r w:rsidR="00AF2EA8">
        <w:rPr>
          <w:rFonts w:ascii="Calibri" w:eastAsia="Calibri" w:hAnsi="Calibri" w:cs="Calibri"/>
          <w:bCs/>
          <w:sz w:val="22"/>
        </w:rPr>
        <w:t xml:space="preserve"> (victoire 4 points, match nul 2 points et défaite 1 points</w:t>
      </w:r>
      <w:r w:rsidR="00643724">
        <w:rPr>
          <w:rFonts w:ascii="Calibri" w:eastAsia="Calibri" w:hAnsi="Calibri" w:cs="Calibri"/>
          <w:bCs/>
          <w:sz w:val="22"/>
        </w:rPr>
        <w:t>).</w:t>
      </w:r>
      <w:r w:rsidR="00C16361">
        <w:rPr>
          <w:rFonts w:ascii="Calibri" w:eastAsia="Calibri" w:hAnsi="Calibri" w:cs="Calibri"/>
          <w:bCs/>
          <w:sz w:val="22"/>
        </w:rPr>
        <w:t xml:space="preserve"> A la fin de la journée de rencontres, les totaux des points cumulés par équipe </w:t>
      </w:r>
      <w:r w:rsidR="00002095">
        <w:rPr>
          <w:rFonts w:ascii="Calibri" w:eastAsia="Calibri" w:hAnsi="Calibri" w:cs="Calibri"/>
          <w:bCs/>
          <w:sz w:val="22"/>
        </w:rPr>
        <w:t xml:space="preserve">sont effectués pour déterminer l’équipe </w:t>
      </w:r>
      <w:r w:rsidR="00A85E7F">
        <w:rPr>
          <w:rFonts w:ascii="Calibri" w:eastAsia="Calibri" w:hAnsi="Calibri" w:cs="Calibri"/>
          <w:bCs/>
          <w:sz w:val="22"/>
        </w:rPr>
        <w:t>gagnante</w:t>
      </w:r>
      <w:r w:rsidR="00002095">
        <w:rPr>
          <w:rFonts w:ascii="Calibri" w:eastAsia="Calibri" w:hAnsi="Calibri" w:cs="Calibri"/>
          <w:bCs/>
          <w:sz w:val="22"/>
        </w:rPr>
        <w:t>.</w:t>
      </w:r>
    </w:p>
    <w:p w14:paraId="7251E732" w14:textId="03F15E36" w:rsidR="0029210D" w:rsidRDefault="0029210D" w:rsidP="002A0232">
      <w:p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Points marqués par les équipes en fin de journée :</w:t>
      </w:r>
    </w:p>
    <w:p w14:paraId="529A1F49" w14:textId="77777777" w:rsidR="0025426C" w:rsidRDefault="0025426C" w:rsidP="002A0232">
      <w:pPr>
        <w:jc w:val="both"/>
        <w:rPr>
          <w:rFonts w:ascii="Calibri" w:eastAsia="Calibri" w:hAnsi="Calibri" w:cs="Calibri"/>
          <w:bCs/>
          <w:sz w:val="22"/>
        </w:rPr>
      </w:pPr>
    </w:p>
    <w:p w14:paraId="76AE601C" w14:textId="3AC1A7A4" w:rsidR="0029210D" w:rsidRPr="0025426C" w:rsidRDefault="0029210D" w:rsidP="002A0232">
      <w:pPr>
        <w:jc w:val="both"/>
        <w:rPr>
          <w:rFonts w:ascii="Calibri" w:eastAsia="Calibri" w:hAnsi="Calibri" w:cs="Calibri"/>
          <w:b/>
          <w:sz w:val="22"/>
        </w:rPr>
      </w:pPr>
      <w:r w:rsidRPr="0025426C">
        <w:rPr>
          <w:rFonts w:ascii="Calibri" w:eastAsia="Calibri" w:hAnsi="Calibri" w:cs="Calibri"/>
          <w:b/>
          <w:sz w:val="22"/>
        </w:rPr>
        <w:t>Equipe gagnante 4 points</w:t>
      </w:r>
    </w:p>
    <w:p w14:paraId="38A7F924" w14:textId="3BA98C11" w:rsidR="0029210D" w:rsidRPr="0025426C" w:rsidRDefault="0025426C" w:rsidP="002A0232">
      <w:pPr>
        <w:jc w:val="both"/>
        <w:rPr>
          <w:rFonts w:ascii="Calibri" w:eastAsia="Calibri" w:hAnsi="Calibri" w:cs="Calibri"/>
          <w:b/>
          <w:sz w:val="22"/>
        </w:rPr>
      </w:pPr>
      <w:r w:rsidRPr="0025426C">
        <w:rPr>
          <w:rFonts w:ascii="Calibri" w:eastAsia="Calibri" w:hAnsi="Calibri" w:cs="Calibri"/>
          <w:b/>
          <w:sz w:val="22"/>
        </w:rPr>
        <w:t>Egalité : 2 points</w:t>
      </w:r>
    </w:p>
    <w:p w14:paraId="331BCFEB" w14:textId="542E6D39" w:rsidR="0025426C" w:rsidRPr="0025426C" w:rsidRDefault="0025426C" w:rsidP="002A0232">
      <w:pPr>
        <w:jc w:val="both"/>
        <w:rPr>
          <w:rFonts w:ascii="Calibri" w:eastAsia="Calibri" w:hAnsi="Calibri" w:cs="Calibri"/>
          <w:b/>
          <w:sz w:val="22"/>
        </w:rPr>
      </w:pPr>
      <w:r w:rsidRPr="0025426C">
        <w:rPr>
          <w:rFonts w:ascii="Calibri" w:eastAsia="Calibri" w:hAnsi="Calibri" w:cs="Calibri"/>
          <w:b/>
          <w:sz w:val="22"/>
        </w:rPr>
        <w:t>Equipe perdante : 0 point</w:t>
      </w:r>
    </w:p>
    <w:p w14:paraId="345E9717" w14:textId="77777777" w:rsidR="00923BA9" w:rsidRDefault="00923BA9" w:rsidP="002A0232">
      <w:pPr>
        <w:jc w:val="both"/>
        <w:rPr>
          <w:rFonts w:ascii="Calibri" w:eastAsia="Calibri" w:hAnsi="Calibri" w:cs="Calibri"/>
          <w:bCs/>
          <w:sz w:val="22"/>
        </w:rPr>
      </w:pPr>
    </w:p>
    <w:p w14:paraId="79382D20" w14:textId="5DF5987B" w:rsidR="00923BA9" w:rsidRDefault="00923BA9" w:rsidP="002A0232">
      <w:p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Les deux adversaires s’arbitrent seuls.</w:t>
      </w:r>
    </w:p>
    <w:p w14:paraId="0E584100" w14:textId="77777777" w:rsidR="006A5C38" w:rsidRDefault="006A5C38" w:rsidP="002A0232">
      <w:pPr>
        <w:jc w:val="both"/>
        <w:rPr>
          <w:rFonts w:ascii="Calibri" w:eastAsia="Calibri" w:hAnsi="Calibri" w:cs="Calibri"/>
          <w:bCs/>
          <w:sz w:val="22"/>
        </w:rPr>
      </w:pPr>
    </w:p>
    <w:p w14:paraId="3D4DF635" w14:textId="09A32E4F" w:rsidR="006A5C38" w:rsidRDefault="006A5C38" w:rsidP="002A0232">
      <w:p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Au bout d’1h30 de jeu, si une partie n’est pas terminée, </w:t>
      </w:r>
      <w:r w:rsidR="00354B71">
        <w:rPr>
          <w:rFonts w:ascii="Calibri" w:eastAsia="Calibri" w:hAnsi="Calibri" w:cs="Calibri"/>
          <w:bCs/>
          <w:sz w:val="22"/>
        </w:rPr>
        <w:t>les deux capitaines d’équipe</w:t>
      </w:r>
      <w:r w:rsidR="002734D3">
        <w:rPr>
          <w:rFonts w:ascii="Calibri" w:eastAsia="Calibri" w:hAnsi="Calibri" w:cs="Calibri"/>
          <w:bCs/>
          <w:sz w:val="22"/>
        </w:rPr>
        <w:t>, d’un commun accord,</w:t>
      </w:r>
      <w:r w:rsidR="00354B71">
        <w:rPr>
          <w:rFonts w:ascii="Calibri" w:eastAsia="Calibri" w:hAnsi="Calibri" w:cs="Calibri"/>
          <w:bCs/>
          <w:sz w:val="22"/>
        </w:rPr>
        <w:t xml:space="preserve"> ont la </w:t>
      </w:r>
      <w:r>
        <w:rPr>
          <w:rFonts w:ascii="Calibri" w:eastAsia="Calibri" w:hAnsi="Calibri" w:cs="Calibri"/>
          <w:bCs/>
          <w:sz w:val="22"/>
        </w:rPr>
        <w:t>possibilité d’arrêter le match et de déclarer un match nul</w:t>
      </w:r>
      <w:r w:rsidR="00667DB4">
        <w:rPr>
          <w:rFonts w:ascii="Calibri" w:eastAsia="Calibri" w:hAnsi="Calibri" w:cs="Calibri"/>
          <w:bCs/>
          <w:sz w:val="22"/>
        </w:rPr>
        <w:t>.</w:t>
      </w:r>
    </w:p>
    <w:p w14:paraId="18BEC18B" w14:textId="77777777" w:rsidR="00923BA9" w:rsidRDefault="00923BA9" w:rsidP="001E5532">
      <w:pPr>
        <w:jc w:val="both"/>
        <w:rPr>
          <w:rFonts w:ascii="Calibri" w:eastAsia="Calibri" w:hAnsi="Calibri" w:cs="Calibri"/>
          <w:bCs/>
          <w:sz w:val="22"/>
        </w:rPr>
      </w:pPr>
    </w:p>
    <w:p w14:paraId="2C07E5D3" w14:textId="3AC284FC" w:rsidR="00F91348" w:rsidRDefault="00F91348" w:rsidP="001E5532">
      <w:p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 xml:space="preserve">A la fin de la saison, </w:t>
      </w:r>
      <w:r w:rsidR="0025426C">
        <w:rPr>
          <w:rFonts w:ascii="Calibri" w:eastAsia="Calibri" w:hAnsi="Calibri" w:cs="Calibri"/>
          <w:bCs/>
          <w:sz w:val="22"/>
        </w:rPr>
        <w:t>les deux premières équipes du classement se rencontrent pour la finale</w:t>
      </w:r>
      <w:r w:rsidR="00904BD6">
        <w:rPr>
          <w:rFonts w:ascii="Calibri" w:eastAsia="Calibri" w:hAnsi="Calibri" w:cs="Calibri"/>
          <w:bCs/>
          <w:sz w:val="22"/>
        </w:rPr>
        <w:t>.</w:t>
      </w:r>
      <w:r w:rsidR="00C24553">
        <w:rPr>
          <w:rFonts w:ascii="Calibri" w:eastAsia="Calibri" w:hAnsi="Calibri" w:cs="Calibri"/>
          <w:bCs/>
          <w:sz w:val="22"/>
        </w:rPr>
        <w:t xml:space="preserve"> Le</w:t>
      </w:r>
      <w:r w:rsidR="000C5A70">
        <w:rPr>
          <w:rFonts w:ascii="Calibri" w:eastAsia="Calibri" w:hAnsi="Calibri" w:cs="Calibri"/>
          <w:bCs/>
          <w:sz w:val="22"/>
        </w:rPr>
        <w:t xml:space="preserve"> choix du</w:t>
      </w:r>
      <w:r w:rsidR="00C24553">
        <w:rPr>
          <w:rFonts w:ascii="Calibri" w:eastAsia="Calibri" w:hAnsi="Calibri" w:cs="Calibri"/>
          <w:bCs/>
          <w:sz w:val="22"/>
        </w:rPr>
        <w:t xml:space="preserve"> lieu est défini, dans l’ordre :</w:t>
      </w:r>
    </w:p>
    <w:p w14:paraId="04D2DB57" w14:textId="72917E61" w:rsidR="00C24553" w:rsidRDefault="00C24553" w:rsidP="00C24553">
      <w:pPr>
        <w:pStyle w:val="Paragraphedeliste"/>
        <w:numPr>
          <w:ilvl w:val="0"/>
          <w:numId w:val="17"/>
        </w:num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L’équipe ayant</w:t>
      </w:r>
      <w:r w:rsidR="000C5A70">
        <w:rPr>
          <w:rFonts w:ascii="Calibri" w:eastAsia="Calibri" w:hAnsi="Calibri" w:cs="Calibri"/>
          <w:bCs/>
          <w:sz w:val="22"/>
        </w:rPr>
        <w:t xml:space="preserve"> le plus de points au classement</w:t>
      </w:r>
    </w:p>
    <w:p w14:paraId="6B8B2A3A" w14:textId="783AF3A4" w:rsidR="000C5A70" w:rsidRPr="00C24553" w:rsidRDefault="000C5A70" w:rsidP="00C24553">
      <w:pPr>
        <w:pStyle w:val="Paragraphedeliste"/>
        <w:numPr>
          <w:ilvl w:val="0"/>
          <w:numId w:val="17"/>
        </w:numPr>
        <w:jc w:val="both"/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Par tirage au sort en cas d’égalité</w:t>
      </w:r>
    </w:p>
    <w:sectPr w:rsidR="000C5A70" w:rsidRPr="00C24553" w:rsidSect="00944513">
      <w:headerReference w:type="first" r:id="rId8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72AA" w14:textId="77777777" w:rsidR="0069684E" w:rsidRDefault="0069684E" w:rsidP="007A4E8F">
      <w:r>
        <w:separator/>
      </w:r>
    </w:p>
  </w:endnote>
  <w:endnote w:type="continuationSeparator" w:id="0">
    <w:p w14:paraId="4254B5E8" w14:textId="77777777" w:rsidR="0069684E" w:rsidRDefault="0069684E" w:rsidP="007A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F2A3" w14:textId="77777777" w:rsidR="0069684E" w:rsidRDefault="0069684E" w:rsidP="007A4E8F">
      <w:r>
        <w:separator/>
      </w:r>
    </w:p>
  </w:footnote>
  <w:footnote w:type="continuationSeparator" w:id="0">
    <w:p w14:paraId="0AA06B08" w14:textId="77777777" w:rsidR="0069684E" w:rsidRDefault="0069684E" w:rsidP="007A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5995" w14:paraId="15FF1277" w14:textId="77777777" w:rsidTr="005C45F3">
      <w:tc>
        <w:tcPr>
          <w:tcW w:w="4531" w:type="dxa"/>
        </w:tcPr>
        <w:p w14:paraId="29EADC9E" w14:textId="77777777" w:rsidR="008B5995" w:rsidRDefault="008B5995" w:rsidP="008B5995"/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307"/>
            <w:gridCol w:w="2998"/>
          </w:tblGrid>
          <w:tr w:rsidR="008B5995" w14:paraId="0B8CA6EE" w14:textId="77777777" w:rsidTr="005C45F3">
            <w:tc>
              <w:tcPr>
                <w:tcW w:w="1307" w:type="dxa"/>
                <w:vAlign w:val="center"/>
              </w:tcPr>
              <w:p w14:paraId="321E50EC" w14:textId="77777777" w:rsidR="008B5995" w:rsidRDefault="008B5995" w:rsidP="008B5995">
                <w:pPr>
                  <w:pStyle w:val="En-tte"/>
                  <w:rPr>
                    <w:rFonts w:eastAsia="Times New Roman" w:cstheme="minorHAnsi"/>
                    <w:b/>
                    <w:bCs/>
                    <w:lang w:eastAsia="fr-FR"/>
                  </w:rPr>
                </w:pPr>
                <w:r w:rsidRPr="00314E5D">
                  <w:rPr>
                    <w:rFonts w:eastAsia="Times New Roman" w:cstheme="minorHAnsi"/>
                    <w:b/>
                    <w:bCs/>
                    <w:sz w:val="56"/>
                    <w:szCs w:val="56"/>
                    <w:lang w:eastAsia="fr-FR"/>
                  </w:rPr>
                  <w:t>CDB</w:t>
                </w:r>
              </w:p>
            </w:tc>
            <w:tc>
              <w:tcPr>
                <w:tcW w:w="2998" w:type="dxa"/>
              </w:tcPr>
              <w:p w14:paraId="50133810" w14:textId="77777777" w:rsidR="008B5995" w:rsidRDefault="008B5995" w:rsidP="008B5995">
                <w:pPr>
                  <w:pStyle w:val="En-tte"/>
                  <w:rPr>
                    <w:rFonts w:ascii="Times New Roman" w:eastAsia="Times New Roman" w:hAnsi="Times New Roman" w:cs="Times New Roman"/>
                    <w:lang w:eastAsia="fr-FR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lang w:eastAsia="fr-FR"/>
                  </w:rPr>
                  <w:drawing>
                    <wp:inline distT="0" distB="0" distL="0" distR="0" wp14:anchorId="0A8BFFCD" wp14:editId="37E118EA">
                      <wp:extent cx="860358" cy="400050"/>
                      <wp:effectExtent l="0" t="0" r="0" b="0"/>
                      <wp:docPr id="1920758308" name="Image 1" descr="Une image contenant texte, carte, Graphique, graphisme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20758308" name="Image 1" descr="Une image contenant texte, carte, Graphique, graphisme&#10;&#10;Description générée automatiquement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2490" cy="40569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C5A9ED9" w14:textId="77777777" w:rsidR="008B5995" w:rsidRDefault="008B5995" w:rsidP="008B5995">
                <w:pPr>
                  <w:pStyle w:val="En-tte"/>
                  <w:rPr>
                    <w:rFonts w:eastAsia="Times New Roman" w:cstheme="minorHAnsi"/>
                    <w:b/>
                    <w:bCs/>
                    <w:lang w:eastAsia="fr-FR"/>
                  </w:rPr>
                </w:pPr>
              </w:p>
            </w:tc>
          </w:tr>
        </w:tbl>
        <w:p w14:paraId="2DEC9F80" w14:textId="77777777" w:rsidR="008B5995" w:rsidRPr="00921B81" w:rsidRDefault="008B5995" w:rsidP="008B5995">
          <w:pPr>
            <w:pStyle w:val="En-tte"/>
            <w:rPr>
              <w:rFonts w:eastAsia="Times New Roman" w:cstheme="minorHAnsi"/>
              <w:b/>
              <w:bCs/>
              <w:lang w:eastAsia="fr-FR"/>
            </w:rPr>
          </w:pPr>
        </w:p>
      </w:tc>
      <w:tc>
        <w:tcPr>
          <w:tcW w:w="4531" w:type="dxa"/>
        </w:tcPr>
        <w:p w14:paraId="69AFBD53" w14:textId="77777777" w:rsidR="008B5995" w:rsidRPr="00921B81" w:rsidRDefault="008B5995" w:rsidP="008B5995">
          <w:pPr>
            <w:pStyle w:val="En-tte"/>
            <w:rPr>
              <w:rFonts w:eastAsia="Times New Roman" w:cstheme="minorHAnsi"/>
              <w:b/>
              <w:bCs/>
              <w:lang w:eastAsia="fr-FR"/>
            </w:rPr>
          </w:pPr>
        </w:p>
      </w:tc>
    </w:tr>
  </w:tbl>
  <w:p w14:paraId="78AA6F8D" w14:textId="5ECFD56A" w:rsidR="008B5995" w:rsidRPr="008B5995" w:rsidRDefault="008B5995">
    <w:pPr>
      <w:pStyle w:val="En-tte"/>
      <w:rPr>
        <w:rFonts w:ascii="Times New Roman" w:eastAsia="Times New Roman" w:hAnsi="Times New Roman" w:cs="Times New Roman"/>
        <w:lang w:eastAsia="fr-FR"/>
      </w:rPr>
    </w:pPr>
    <w:r w:rsidRPr="00921B81">
      <w:rPr>
        <w:rFonts w:eastAsia="Times New Roman" w:cstheme="minorHAnsi"/>
        <w:b/>
        <w:bCs/>
        <w:lang w:eastAsia="fr-FR"/>
      </w:rPr>
      <w:t>COMITE DEPARTEMENTAL DE BILLARD D</w:t>
    </w:r>
    <w:r>
      <w:rPr>
        <w:rFonts w:eastAsia="Times New Roman" w:cstheme="minorHAnsi"/>
        <w:b/>
        <w:bCs/>
        <w:lang w:eastAsia="fr-FR"/>
      </w:rPr>
      <w:t>U 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BE9"/>
    <w:multiLevelType w:val="multilevel"/>
    <w:tmpl w:val="2252E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D2475"/>
    <w:multiLevelType w:val="hybridMultilevel"/>
    <w:tmpl w:val="B6F0AE58"/>
    <w:lvl w:ilvl="0" w:tplc="5A12CE1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39D"/>
    <w:multiLevelType w:val="multilevel"/>
    <w:tmpl w:val="442E0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3762B4"/>
    <w:multiLevelType w:val="multilevel"/>
    <w:tmpl w:val="B5D40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E7E7F"/>
    <w:multiLevelType w:val="multilevel"/>
    <w:tmpl w:val="21DC7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4333C3"/>
    <w:multiLevelType w:val="multilevel"/>
    <w:tmpl w:val="DD26A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63E00"/>
    <w:multiLevelType w:val="multilevel"/>
    <w:tmpl w:val="A412B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0B0409"/>
    <w:multiLevelType w:val="multilevel"/>
    <w:tmpl w:val="E2D0EE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9E31F3"/>
    <w:multiLevelType w:val="multilevel"/>
    <w:tmpl w:val="D1B47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FE7AD7"/>
    <w:multiLevelType w:val="hybridMultilevel"/>
    <w:tmpl w:val="044AE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C6754"/>
    <w:multiLevelType w:val="multilevel"/>
    <w:tmpl w:val="86EA6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8A521B"/>
    <w:multiLevelType w:val="multilevel"/>
    <w:tmpl w:val="17AED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1E18AD"/>
    <w:multiLevelType w:val="hybridMultilevel"/>
    <w:tmpl w:val="A2728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B4A27"/>
    <w:multiLevelType w:val="multilevel"/>
    <w:tmpl w:val="E334E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BF4D28"/>
    <w:multiLevelType w:val="multilevel"/>
    <w:tmpl w:val="5588B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744826"/>
    <w:multiLevelType w:val="hybridMultilevel"/>
    <w:tmpl w:val="AAF86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81CE3"/>
    <w:multiLevelType w:val="hybridMultilevel"/>
    <w:tmpl w:val="EB800E84"/>
    <w:lvl w:ilvl="0" w:tplc="53B224B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78746">
    <w:abstractNumId w:val="8"/>
  </w:num>
  <w:num w:numId="2" w16cid:durableId="1319381507">
    <w:abstractNumId w:val="4"/>
  </w:num>
  <w:num w:numId="3" w16cid:durableId="1412267868">
    <w:abstractNumId w:val="10"/>
  </w:num>
  <w:num w:numId="4" w16cid:durableId="1752969925">
    <w:abstractNumId w:val="5"/>
  </w:num>
  <w:num w:numId="5" w16cid:durableId="142741476">
    <w:abstractNumId w:val="6"/>
  </w:num>
  <w:num w:numId="6" w16cid:durableId="520238849">
    <w:abstractNumId w:val="13"/>
  </w:num>
  <w:num w:numId="7" w16cid:durableId="761072054">
    <w:abstractNumId w:val="14"/>
  </w:num>
  <w:num w:numId="8" w16cid:durableId="688063711">
    <w:abstractNumId w:val="0"/>
  </w:num>
  <w:num w:numId="9" w16cid:durableId="524516035">
    <w:abstractNumId w:val="11"/>
  </w:num>
  <w:num w:numId="10" w16cid:durableId="1734110968">
    <w:abstractNumId w:val="7"/>
  </w:num>
  <w:num w:numId="11" w16cid:durableId="373038540">
    <w:abstractNumId w:val="3"/>
  </w:num>
  <w:num w:numId="12" w16cid:durableId="606696972">
    <w:abstractNumId w:val="2"/>
  </w:num>
  <w:num w:numId="13" w16cid:durableId="546645714">
    <w:abstractNumId w:val="15"/>
  </w:num>
  <w:num w:numId="14" w16cid:durableId="1926572078">
    <w:abstractNumId w:val="12"/>
  </w:num>
  <w:num w:numId="15" w16cid:durableId="546989486">
    <w:abstractNumId w:val="9"/>
  </w:num>
  <w:num w:numId="16" w16cid:durableId="1411199860">
    <w:abstractNumId w:val="1"/>
  </w:num>
  <w:num w:numId="17" w16cid:durableId="436943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8F"/>
    <w:rsid w:val="00001D70"/>
    <w:rsid w:val="00002095"/>
    <w:rsid w:val="000131FF"/>
    <w:rsid w:val="00016950"/>
    <w:rsid w:val="000272EE"/>
    <w:rsid w:val="00030B2E"/>
    <w:rsid w:val="000368F0"/>
    <w:rsid w:val="00041D3E"/>
    <w:rsid w:val="000456F5"/>
    <w:rsid w:val="0005108A"/>
    <w:rsid w:val="00077418"/>
    <w:rsid w:val="00093912"/>
    <w:rsid w:val="000B083C"/>
    <w:rsid w:val="000C5A70"/>
    <w:rsid w:val="000E071A"/>
    <w:rsid w:val="000E2D30"/>
    <w:rsid w:val="000F7E8C"/>
    <w:rsid w:val="001021A8"/>
    <w:rsid w:val="00102648"/>
    <w:rsid w:val="001053C2"/>
    <w:rsid w:val="00134737"/>
    <w:rsid w:val="001404C4"/>
    <w:rsid w:val="00146EE3"/>
    <w:rsid w:val="00156825"/>
    <w:rsid w:val="00166E45"/>
    <w:rsid w:val="00192886"/>
    <w:rsid w:val="001A4F90"/>
    <w:rsid w:val="001B2FBD"/>
    <w:rsid w:val="001B4B28"/>
    <w:rsid w:val="001B7424"/>
    <w:rsid w:val="001C49DF"/>
    <w:rsid w:val="001C76A5"/>
    <w:rsid w:val="001D2B14"/>
    <w:rsid w:val="001D7F9B"/>
    <w:rsid w:val="001E5532"/>
    <w:rsid w:val="00201D0A"/>
    <w:rsid w:val="00206489"/>
    <w:rsid w:val="00234AD3"/>
    <w:rsid w:val="002442EE"/>
    <w:rsid w:val="0025426C"/>
    <w:rsid w:val="00270C33"/>
    <w:rsid w:val="002724E6"/>
    <w:rsid w:val="002734D3"/>
    <w:rsid w:val="0029210D"/>
    <w:rsid w:val="002A0232"/>
    <w:rsid w:val="002A557C"/>
    <w:rsid w:val="002B0378"/>
    <w:rsid w:val="002B6614"/>
    <w:rsid w:val="002D014F"/>
    <w:rsid w:val="002F7FE9"/>
    <w:rsid w:val="003057B3"/>
    <w:rsid w:val="00310FB6"/>
    <w:rsid w:val="00314E5D"/>
    <w:rsid w:val="00330C68"/>
    <w:rsid w:val="00354B71"/>
    <w:rsid w:val="00357CB7"/>
    <w:rsid w:val="0036000B"/>
    <w:rsid w:val="0036268E"/>
    <w:rsid w:val="00373551"/>
    <w:rsid w:val="00380D7C"/>
    <w:rsid w:val="003A18E5"/>
    <w:rsid w:val="003A6B16"/>
    <w:rsid w:val="003B120C"/>
    <w:rsid w:val="003C234E"/>
    <w:rsid w:val="003C3FF3"/>
    <w:rsid w:val="003D2BA0"/>
    <w:rsid w:val="003E3D64"/>
    <w:rsid w:val="00405D4A"/>
    <w:rsid w:val="00412171"/>
    <w:rsid w:val="004234FC"/>
    <w:rsid w:val="00425B93"/>
    <w:rsid w:val="004372DA"/>
    <w:rsid w:val="00450386"/>
    <w:rsid w:val="00456000"/>
    <w:rsid w:val="00466378"/>
    <w:rsid w:val="00466FFF"/>
    <w:rsid w:val="00467146"/>
    <w:rsid w:val="00474AE0"/>
    <w:rsid w:val="00490215"/>
    <w:rsid w:val="004A09D6"/>
    <w:rsid w:val="004B0648"/>
    <w:rsid w:val="004C7024"/>
    <w:rsid w:val="004D1BF2"/>
    <w:rsid w:val="005039D1"/>
    <w:rsid w:val="00514A06"/>
    <w:rsid w:val="0052222E"/>
    <w:rsid w:val="0056023F"/>
    <w:rsid w:val="0056650F"/>
    <w:rsid w:val="00566FE6"/>
    <w:rsid w:val="0056714A"/>
    <w:rsid w:val="00571C55"/>
    <w:rsid w:val="005A004B"/>
    <w:rsid w:val="005A12DD"/>
    <w:rsid w:val="005C179F"/>
    <w:rsid w:val="005C5374"/>
    <w:rsid w:val="005D59E4"/>
    <w:rsid w:val="005F2DF1"/>
    <w:rsid w:val="005F340D"/>
    <w:rsid w:val="00643724"/>
    <w:rsid w:val="00646385"/>
    <w:rsid w:val="00652437"/>
    <w:rsid w:val="00656725"/>
    <w:rsid w:val="00663C69"/>
    <w:rsid w:val="00667DB4"/>
    <w:rsid w:val="00671F16"/>
    <w:rsid w:val="00677735"/>
    <w:rsid w:val="00683715"/>
    <w:rsid w:val="00683984"/>
    <w:rsid w:val="00684758"/>
    <w:rsid w:val="006849B2"/>
    <w:rsid w:val="006850AB"/>
    <w:rsid w:val="0069684E"/>
    <w:rsid w:val="006A5C38"/>
    <w:rsid w:val="006B3BA8"/>
    <w:rsid w:val="006B7F07"/>
    <w:rsid w:val="006D03B1"/>
    <w:rsid w:val="006D10DD"/>
    <w:rsid w:val="006E40AB"/>
    <w:rsid w:val="0070421D"/>
    <w:rsid w:val="0070608D"/>
    <w:rsid w:val="00714BDD"/>
    <w:rsid w:val="00716094"/>
    <w:rsid w:val="0071622F"/>
    <w:rsid w:val="00721ECA"/>
    <w:rsid w:val="0072717E"/>
    <w:rsid w:val="007304AB"/>
    <w:rsid w:val="00731AEA"/>
    <w:rsid w:val="00735246"/>
    <w:rsid w:val="007437C7"/>
    <w:rsid w:val="00750E84"/>
    <w:rsid w:val="00764939"/>
    <w:rsid w:val="00770388"/>
    <w:rsid w:val="00780094"/>
    <w:rsid w:val="00782D87"/>
    <w:rsid w:val="00793C8B"/>
    <w:rsid w:val="007A4E8F"/>
    <w:rsid w:val="007C65C5"/>
    <w:rsid w:val="007C68CE"/>
    <w:rsid w:val="007C7B22"/>
    <w:rsid w:val="007D339A"/>
    <w:rsid w:val="007D525B"/>
    <w:rsid w:val="007E6144"/>
    <w:rsid w:val="007F25AA"/>
    <w:rsid w:val="008039CD"/>
    <w:rsid w:val="00807DEC"/>
    <w:rsid w:val="00813B32"/>
    <w:rsid w:val="00817FBE"/>
    <w:rsid w:val="008441EB"/>
    <w:rsid w:val="00854A8B"/>
    <w:rsid w:val="008617B2"/>
    <w:rsid w:val="00870902"/>
    <w:rsid w:val="008A3190"/>
    <w:rsid w:val="008A7C6A"/>
    <w:rsid w:val="008B5995"/>
    <w:rsid w:val="008E0142"/>
    <w:rsid w:val="008F41C5"/>
    <w:rsid w:val="008F7BE0"/>
    <w:rsid w:val="009042A2"/>
    <w:rsid w:val="00904BD6"/>
    <w:rsid w:val="00921B81"/>
    <w:rsid w:val="00923BA9"/>
    <w:rsid w:val="00932480"/>
    <w:rsid w:val="00944513"/>
    <w:rsid w:val="009503E1"/>
    <w:rsid w:val="009542BC"/>
    <w:rsid w:val="0095649E"/>
    <w:rsid w:val="00957366"/>
    <w:rsid w:val="009609F3"/>
    <w:rsid w:val="00962C2F"/>
    <w:rsid w:val="00963ABC"/>
    <w:rsid w:val="00963DA8"/>
    <w:rsid w:val="00972E41"/>
    <w:rsid w:val="00990DCA"/>
    <w:rsid w:val="009A3BFB"/>
    <w:rsid w:val="009C6F5C"/>
    <w:rsid w:val="009D1ECB"/>
    <w:rsid w:val="009E4CE7"/>
    <w:rsid w:val="009F5AE8"/>
    <w:rsid w:val="00A34F3A"/>
    <w:rsid w:val="00A44BE1"/>
    <w:rsid w:val="00A604CD"/>
    <w:rsid w:val="00A661E4"/>
    <w:rsid w:val="00A73A2B"/>
    <w:rsid w:val="00A85E7F"/>
    <w:rsid w:val="00A9509B"/>
    <w:rsid w:val="00A958E9"/>
    <w:rsid w:val="00A96662"/>
    <w:rsid w:val="00A96E9B"/>
    <w:rsid w:val="00AB3443"/>
    <w:rsid w:val="00AB417F"/>
    <w:rsid w:val="00AB47EB"/>
    <w:rsid w:val="00AB7573"/>
    <w:rsid w:val="00AC1038"/>
    <w:rsid w:val="00AC5B57"/>
    <w:rsid w:val="00AD5E09"/>
    <w:rsid w:val="00AF2EA8"/>
    <w:rsid w:val="00AF63AE"/>
    <w:rsid w:val="00AF7885"/>
    <w:rsid w:val="00B01B24"/>
    <w:rsid w:val="00B05C44"/>
    <w:rsid w:val="00B44B88"/>
    <w:rsid w:val="00B660A5"/>
    <w:rsid w:val="00B70F8A"/>
    <w:rsid w:val="00B8042A"/>
    <w:rsid w:val="00B82B84"/>
    <w:rsid w:val="00B859C3"/>
    <w:rsid w:val="00B94BAC"/>
    <w:rsid w:val="00BA6453"/>
    <w:rsid w:val="00BB1503"/>
    <w:rsid w:val="00BB6FC7"/>
    <w:rsid w:val="00BC3DB7"/>
    <w:rsid w:val="00BE35C4"/>
    <w:rsid w:val="00BE7A8C"/>
    <w:rsid w:val="00BF707A"/>
    <w:rsid w:val="00C06659"/>
    <w:rsid w:val="00C13667"/>
    <w:rsid w:val="00C16361"/>
    <w:rsid w:val="00C22B4B"/>
    <w:rsid w:val="00C24553"/>
    <w:rsid w:val="00C2486B"/>
    <w:rsid w:val="00C36A29"/>
    <w:rsid w:val="00C419C2"/>
    <w:rsid w:val="00C60850"/>
    <w:rsid w:val="00C609F5"/>
    <w:rsid w:val="00C64563"/>
    <w:rsid w:val="00C6760C"/>
    <w:rsid w:val="00C86CE6"/>
    <w:rsid w:val="00C929FB"/>
    <w:rsid w:val="00C94A59"/>
    <w:rsid w:val="00CA3871"/>
    <w:rsid w:val="00CA5CA7"/>
    <w:rsid w:val="00CB74DA"/>
    <w:rsid w:val="00CB76E6"/>
    <w:rsid w:val="00CE59A6"/>
    <w:rsid w:val="00CF5142"/>
    <w:rsid w:val="00CF5B64"/>
    <w:rsid w:val="00D02771"/>
    <w:rsid w:val="00D02D62"/>
    <w:rsid w:val="00D17396"/>
    <w:rsid w:val="00D2260E"/>
    <w:rsid w:val="00D23621"/>
    <w:rsid w:val="00D54AE5"/>
    <w:rsid w:val="00D56F1E"/>
    <w:rsid w:val="00D73819"/>
    <w:rsid w:val="00D85AFF"/>
    <w:rsid w:val="00D86FBA"/>
    <w:rsid w:val="00DA14DA"/>
    <w:rsid w:val="00DB528E"/>
    <w:rsid w:val="00DB6FE5"/>
    <w:rsid w:val="00DC35E7"/>
    <w:rsid w:val="00DC4D99"/>
    <w:rsid w:val="00DD586E"/>
    <w:rsid w:val="00DE3D59"/>
    <w:rsid w:val="00E009ED"/>
    <w:rsid w:val="00E027F6"/>
    <w:rsid w:val="00E02A51"/>
    <w:rsid w:val="00E1533A"/>
    <w:rsid w:val="00E25670"/>
    <w:rsid w:val="00E537B5"/>
    <w:rsid w:val="00E82193"/>
    <w:rsid w:val="00E911C1"/>
    <w:rsid w:val="00E91BAE"/>
    <w:rsid w:val="00E942F7"/>
    <w:rsid w:val="00E946E9"/>
    <w:rsid w:val="00EA0296"/>
    <w:rsid w:val="00EA061D"/>
    <w:rsid w:val="00EA17D1"/>
    <w:rsid w:val="00EB0BAA"/>
    <w:rsid w:val="00EC2C20"/>
    <w:rsid w:val="00EC4F68"/>
    <w:rsid w:val="00ED007E"/>
    <w:rsid w:val="00ED1407"/>
    <w:rsid w:val="00ED7CDA"/>
    <w:rsid w:val="00EE344B"/>
    <w:rsid w:val="00EE5518"/>
    <w:rsid w:val="00EE6C3E"/>
    <w:rsid w:val="00EF332B"/>
    <w:rsid w:val="00EF5C5B"/>
    <w:rsid w:val="00F06B30"/>
    <w:rsid w:val="00F13FBA"/>
    <w:rsid w:val="00F2606E"/>
    <w:rsid w:val="00F264BF"/>
    <w:rsid w:val="00F36E6D"/>
    <w:rsid w:val="00F452E7"/>
    <w:rsid w:val="00F50D2E"/>
    <w:rsid w:val="00F54B82"/>
    <w:rsid w:val="00F57999"/>
    <w:rsid w:val="00F7528B"/>
    <w:rsid w:val="00F869D2"/>
    <w:rsid w:val="00F91348"/>
    <w:rsid w:val="00FB15F1"/>
    <w:rsid w:val="00FC1B8C"/>
    <w:rsid w:val="00FD368E"/>
    <w:rsid w:val="00FD389C"/>
    <w:rsid w:val="00FD6255"/>
    <w:rsid w:val="00FE33BF"/>
    <w:rsid w:val="00FF4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521A9"/>
  <w15:docId w15:val="{64753F2C-30E4-406F-A1DA-CA28E27A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9E4"/>
  </w:style>
  <w:style w:type="paragraph" w:styleId="Titre1">
    <w:name w:val="heading 1"/>
    <w:basedOn w:val="Normal"/>
    <w:next w:val="Normal"/>
    <w:link w:val="Titre1Car"/>
    <w:uiPriority w:val="9"/>
    <w:qFormat/>
    <w:rsid w:val="00A73A2B"/>
    <w:pPr>
      <w:outlineLvl w:val="0"/>
    </w:pPr>
    <w:rPr>
      <w:rFonts w:ascii="Calibri" w:eastAsia="Calibri" w:hAnsi="Calibri" w:cs="Calibri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4E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4E8F"/>
  </w:style>
  <w:style w:type="paragraph" w:styleId="Pieddepage">
    <w:name w:val="footer"/>
    <w:basedOn w:val="Normal"/>
    <w:link w:val="PieddepageCar"/>
    <w:uiPriority w:val="99"/>
    <w:unhideWhenUsed/>
    <w:rsid w:val="007A4E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4E8F"/>
  </w:style>
  <w:style w:type="character" w:styleId="Accentuation">
    <w:name w:val="Emphasis"/>
    <w:basedOn w:val="Policepardfaut"/>
    <w:uiPriority w:val="20"/>
    <w:qFormat/>
    <w:rsid w:val="00E91BAE"/>
    <w:rPr>
      <w:i/>
      <w:iCs/>
    </w:rPr>
  </w:style>
  <w:style w:type="table" w:styleId="Grilledutableau">
    <w:name w:val="Table Grid"/>
    <w:basedOn w:val="TableauNormal"/>
    <w:uiPriority w:val="39"/>
    <w:rsid w:val="001B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45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513"/>
    <w:rPr>
      <w:rFonts w:ascii="Tahoma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unhideWhenUsed/>
    <w:rsid w:val="00A73A2B"/>
    <w:pPr>
      <w:spacing w:before="120"/>
    </w:pPr>
    <w:rPr>
      <w:rFonts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A73A2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A73A2B"/>
    <w:pPr>
      <w:ind w:left="48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A73A2B"/>
    <w:pPr>
      <w:ind w:left="72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A73A2B"/>
    <w:pPr>
      <w:ind w:left="9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A73A2B"/>
    <w:pPr>
      <w:ind w:left="12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A73A2B"/>
    <w:pPr>
      <w:ind w:left="144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A73A2B"/>
    <w:pPr>
      <w:ind w:left="168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A73A2B"/>
    <w:pPr>
      <w:ind w:left="1920"/>
    </w:pPr>
    <w:rPr>
      <w:rFonts w:cstheme="minorHAnsi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73A2B"/>
    <w:rPr>
      <w:rFonts w:ascii="Calibri" w:eastAsia="Calibri" w:hAnsi="Calibri" w:cs="Calibri"/>
      <w:b/>
      <w:sz w:val="22"/>
    </w:rPr>
  </w:style>
  <w:style w:type="paragraph" w:styleId="Paragraphedeliste">
    <w:name w:val="List Paragraph"/>
    <w:basedOn w:val="Normal"/>
    <w:uiPriority w:val="34"/>
    <w:qFormat/>
    <w:rsid w:val="00A73A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3A2B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1B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88F9-295D-437A-A30C-FAF45D1F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Stéphane Gabetto</cp:lastModifiedBy>
  <cp:revision>109</cp:revision>
  <cp:lastPrinted>2023-09-08T10:03:00Z</cp:lastPrinted>
  <dcterms:created xsi:type="dcterms:W3CDTF">2025-08-13T13:45:00Z</dcterms:created>
  <dcterms:modified xsi:type="dcterms:W3CDTF">2025-10-14T07:42:00Z</dcterms:modified>
</cp:coreProperties>
</file>